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top w:w="15" w:type="dxa"/>
          <w:left w:w="15" w:type="dxa"/>
          <w:bottom w:w="15" w:type="dxa"/>
          <w:right w:w="15" w:type="dxa"/>
        </w:tblCellMar>
        <w:tblLook w:val="04A0"/>
      </w:tblPr>
      <w:tblGrid>
        <w:gridCol w:w="2316"/>
        <w:gridCol w:w="3969"/>
        <w:gridCol w:w="3165"/>
      </w:tblGrid>
      <w:tr w:rsidR="00944BE1" w:rsidRPr="00944BE1">
        <w:trPr>
          <w:gridAfter w:val="1"/>
          <w:tblCellSpacing w:w="15" w:type="dxa"/>
          <w:jc w:val="center"/>
        </w:trPr>
        <w:tc>
          <w:tcPr>
            <w:tcW w:w="0" w:type="auto"/>
            <w:hideMark/>
          </w:tcPr>
          <w:p w:rsidR="00944BE1" w:rsidRPr="00944BE1" w:rsidRDefault="00944BE1" w:rsidP="00944BE1">
            <w:pPr>
              <w:spacing w:after="0" w:line="240" w:lineRule="auto"/>
              <w:rPr>
                <w:rFonts w:ascii="Arial" w:eastAsia="Times New Roman" w:hAnsi="Arial" w:cs="Arial"/>
                <w:sz w:val="21"/>
                <w:szCs w:val="21"/>
              </w:rPr>
            </w:pPr>
            <w:r w:rsidRPr="00944BE1">
              <w:rPr>
                <w:rFonts w:ascii="Times New Roman" w:eastAsia="Times New Roman" w:hAnsi="Times New Roman" w:cs="Times New Roman"/>
                <w:b/>
                <w:bCs/>
                <w:sz w:val="36"/>
              </w:rPr>
              <w:t xml:space="preserve">La </w:t>
            </w:r>
            <w:proofErr w:type="spellStart"/>
            <w:r w:rsidRPr="00944BE1">
              <w:rPr>
                <w:rFonts w:ascii="Times New Roman" w:eastAsia="Times New Roman" w:hAnsi="Times New Roman" w:cs="Times New Roman"/>
                <w:b/>
                <w:bCs/>
                <w:sz w:val="36"/>
              </w:rPr>
              <w:t>disyuntiva</w:t>
            </w:r>
            <w:proofErr w:type="spellEnd"/>
            <w:r w:rsidRPr="00944BE1">
              <w:rPr>
                <w:rFonts w:ascii="Times New Roman" w:eastAsia="Times New Roman" w:hAnsi="Times New Roman" w:cs="Times New Roman"/>
                <w:b/>
                <w:bCs/>
                <w:sz w:val="36"/>
              </w:rPr>
              <w:t xml:space="preserve"> de </w:t>
            </w:r>
            <w:proofErr w:type="spellStart"/>
            <w:r w:rsidRPr="00944BE1">
              <w:rPr>
                <w:rFonts w:ascii="Times New Roman" w:eastAsia="Times New Roman" w:hAnsi="Times New Roman" w:cs="Times New Roman"/>
                <w:b/>
                <w:bCs/>
                <w:sz w:val="36"/>
              </w:rPr>
              <w:t>Bonachea</w:t>
            </w:r>
            <w:proofErr w:type="spellEnd"/>
            <w:r w:rsidRPr="00944BE1">
              <w:rPr>
                <w:rFonts w:ascii="Times New Roman" w:eastAsia="Times New Roman" w:hAnsi="Times New Roman" w:cs="Times New Roman"/>
                <w:b/>
                <w:bCs/>
                <w:sz w:val="36"/>
              </w:rPr>
              <w:t xml:space="preserve">... </w:t>
            </w:r>
            <w:r w:rsidRPr="00944BE1">
              <w:rPr>
                <w:rFonts w:ascii="Arial" w:eastAsia="Times New Roman" w:hAnsi="Arial" w:cs="Arial"/>
                <w:sz w:val="21"/>
                <w:szCs w:val="21"/>
              </w:rPr>
              <w:br/>
            </w:r>
            <w:r w:rsidRPr="00944BE1">
              <w:rPr>
                <w:rFonts w:ascii="Arial" w:eastAsia="Times New Roman" w:hAnsi="Arial" w:cs="Arial"/>
                <w:b/>
                <w:bCs/>
                <w:sz w:val="65"/>
              </w:rPr>
              <w:t xml:space="preserve">Entre la </w:t>
            </w:r>
            <w:proofErr w:type="spellStart"/>
            <w:r w:rsidRPr="00944BE1">
              <w:rPr>
                <w:rFonts w:ascii="Arial" w:eastAsia="Times New Roman" w:hAnsi="Arial" w:cs="Arial"/>
                <w:b/>
                <w:bCs/>
                <w:sz w:val="65"/>
              </w:rPr>
              <w:t>cruz</w:t>
            </w:r>
            <w:proofErr w:type="spellEnd"/>
            <w:r w:rsidRPr="00944BE1">
              <w:rPr>
                <w:rFonts w:ascii="Arial" w:eastAsia="Times New Roman" w:hAnsi="Arial" w:cs="Arial"/>
                <w:b/>
                <w:bCs/>
                <w:sz w:val="65"/>
              </w:rPr>
              <w:t xml:space="preserve"> y la </w:t>
            </w:r>
            <w:proofErr w:type="spellStart"/>
            <w:r w:rsidRPr="00944BE1">
              <w:rPr>
                <w:rFonts w:ascii="Arial" w:eastAsia="Times New Roman" w:hAnsi="Arial" w:cs="Arial"/>
                <w:b/>
                <w:bCs/>
                <w:sz w:val="65"/>
              </w:rPr>
              <w:t>espada</w:t>
            </w:r>
            <w:proofErr w:type="spellEnd"/>
            <w:r w:rsidRPr="00944BE1">
              <w:rPr>
                <w:rFonts w:ascii="Arial" w:eastAsia="Times New Roman" w:hAnsi="Arial" w:cs="Arial"/>
                <w:sz w:val="21"/>
                <w:szCs w:val="21"/>
              </w:rPr>
              <w:t xml:space="preserve"> </w:t>
            </w:r>
          </w:p>
        </w:tc>
        <w:tc>
          <w:tcPr>
            <w:tcW w:w="700" w:type="pct"/>
            <w:hideMark/>
          </w:tcPr>
          <w:p w:rsidR="00944BE1" w:rsidRPr="00944BE1" w:rsidRDefault="00944BE1" w:rsidP="00944BE1">
            <w:pPr>
              <w:spacing w:after="0" w:line="240" w:lineRule="auto"/>
              <w:jc w:val="right"/>
              <w:rPr>
                <w:rFonts w:ascii="Arial" w:eastAsia="Times New Roman" w:hAnsi="Arial" w:cs="Arial"/>
                <w:sz w:val="21"/>
                <w:szCs w:val="21"/>
              </w:rPr>
            </w:pPr>
            <w:proofErr w:type="spellStart"/>
            <w:r w:rsidRPr="00944BE1">
              <w:rPr>
                <w:rFonts w:ascii="Arial" w:eastAsia="Times New Roman" w:hAnsi="Arial" w:cs="Arial"/>
                <w:b/>
                <w:bCs/>
                <w:sz w:val="21"/>
              </w:rPr>
              <w:t>por</w:t>
            </w:r>
            <w:proofErr w:type="spellEnd"/>
            <w:r w:rsidRPr="00944BE1">
              <w:rPr>
                <w:rFonts w:ascii="Arial" w:eastAsia="Times New Roman" w:hAnsi="Arial" w:cs="Arial"/>
                <w:b/>
                <w:bCs/>
                <w:sz w:val="21"/>
              </w:rPr>
              <w:t xml:space="preserve"> Ramón M. </w:t>
            </w:r>
            <w:proofErr w:type="spellStart"/>
            <w:r w:rsidRPr="00944BE1">
              <w:rPr>
                <w:rFonts w:ascii="Arial" w:eastAsia="Times New Roman" w:hAnsi="Arial" w:cs="Arial"/>
                <w:b/>
                <w:bCs/>
                <w:sz w:val="21"/>
              </w:rPr>
              <w:t>Brito</w:t>
            </w:r>
            <w:proofErr w:type="spellEnd"/>
            <w:r w:rsidRPr="00944BE1">
              <w:rPr>
                <w:rFonts w:ascii="Arial" w:eastAsia="Times New Roman" w:hAnsi="Arial" w:cs="Arial"/>
                <w:b/>
                <w:bCs/>
                <w:sz w:val="21"/>
              </w:rPr>
              <w:t xml:space="preserve"> </w:t>
            </w:r>
            <w:proofErr w:type="spellStart"/>
            <w:r w:rsidRPr="00944BE1">
              <w:rPr>
                <w:rFonts w:ascii="Arial" w:eastAsia="Times New Roman" w:hAnsi="Arial" w:cs="Arial"/>
                <w:b/>
                <w:bCs/>
                <w:sz w:val="21"/>
              </w:rPr>
              <w:t>López</w:t>
            </w:r>
            <w:proofErr w:type="spellEnd"/>
          </w:p>
        </w:tc>
      </w:tr>
      <w:tr w:rsidR="00944BE1" w:rsidRPr="00944BE1">
        <w:trPr>
          <w:tblCellSpacing w:w="15" w:type="dxa"/>
          <w:jc w:val="center"/>
        </w:trPr>
        <w:tc>
          <w:tcPr>
            <w:tcW w:w="0" w:type="auto"/>
            <w:hideMark/>
          </w:tcPr>
          <w:p w:rsidR="00944BE1" w:rsidRPr="00944BE1" w:rsidRDefault="00944BE1" w:rsidP="00944BE1">
            <w:pPr>
              <w:spacing w:after="0" w:line="240" w:lineRule="auto"/>
              <w:rPr>
                <w:rFonts w:ascii="Arial" w:eastAsia="Times New Roman" w:hAnsi="Arial" w:cs="Arial"/>
                <w:sz w:val="21"/>
                <w:szCs w:val="21"/>
              </w:rPr>
            </w:pPr>
            <w:r w:rsidRPr="00944BE1">
              <w:rPr>
                <w:rFonts w:ascii="Arial" w:eastAsia="Times New Roman" w:hAnsi="Arial" w:cs="Arial"/>
                <w:sz w:val="21"/>
                <w:szCs w:val="21"/>
              </w:rPr>
              <w:t> </w:t>
            </w:r>
          </w:p>
        </w:tc>
        <w:tc>
          <w:tcPr>
            <w:tcW w:w="3450" w:type="pct"/>
            <w:hideMark/>
          </w:tcPr>
          <w:p w:rsidR="00944BE1" w:rsidRPr="00944BE1" w:rsidRDefault="00944BE1" w:rsidP="00944BE1">
            <w:pPr>
              <w:spacing w:after="0" w:line="240" w:lineRule="auto"/>
              <w:rPr>
                <w:rFonts w:ascii="Arial" w:eastAsia="Times New Roman" w:hAnsi="Arial" w:cs="Arial"/>
                <w:sz w:val="21"/>
                <w:szCs w:val="21"/>
              </w:rPr>
            </w:pPr>
            <w:r w:rsidRPr="00944BE1">
              <w:rPr>
                <w:rFonts w:ascii="Arial" w:eastAsia="Times New Roman" w:hAnsi="Arial" w:cs="Arial"/>
                <w:sz w:val="21"/>
                <w:szCs w:val="21"/>
              </w:rPr>
              <w:br/>
            </w:r>
            <w:r w:rsidRPr="00944BE1">
              <w:rPr>
                <w:rFonts w:ascii="Arial" w:eastAsia="Times New Roman" w:hAnsi="Arial" w:cs="Arial"/>
                <w:b/>
                <w:bCs/>
                <w:color w:val="666666"/>
                <w:sz w:val="21"/>
              </w:rPr>
              <w:t xml:space="preserve">A la </w:t>
            </w:r>
            <w:proofErr w:type="spellStart"/>
            <w:r w:rsidRPr="00944BE1">
              <w:rPr>
                <w:rFonts w:ascii="Arial" w:eastAsia="Times New Roman" w:hAnsi="Arial" w:cs="Arial"/>
                <w:b/>
                <w:bCs/>
                <w:color w:val="666666"/>
                <w:sz w:val="21"/>
              </w:rPr>
              <w:t>memoria</w:t>
            </w:r>
            <w:proofErr w:type="spellEnd"/>
            <w:r w:rsidRPr="00944BE1">
              <w:rPr>
                <w:rFonts w:ascii="Arial" w:eastAsia="Times New Roman" w:hAnsi="Arial" w:cs="Arial"/>
                <w:b/>
                <w:bCs/>
                <w:color w:val="666666"/>
                <w:sz w:val="21"/>
              </w:rPr>
              <w:t xml:space="preserve"> de mi </w:t>
            </w:r>
            <w:proofErr w:type="spellStart"/>
            <w:r w:rsidRPr="00944BE1">
              <w:rPr>
                <w:rFonts w:ascii="Arial" w:eastAsia="Times New Roman" w:hAnsi="Arial" w:cs="Arial"/>
                <w:b/>
                <w:bCs/>
                <w:color w:val="666666"/>
                <w:sz w:val="21"/>
              </w:rPr>
              <w:t>querida</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esposa</w:t>
            </w:r>
            <w:proofErr w:type="spellEnd"/>
            <w:r w:rsidRPr="00944BE1">
              <w:rPr>
                <w:rFonts w:ascii="Arial" w:eastAsia="Times New Roman" w:hAnsi="Arial" w:cs="Arial"/>
                <w:b/>
                <w:bCs/>
                <w:color w:val="666666"/>
                <w:sz w:val="21"/>
              </w:rPr>
              <w:t xml:space="preserve">, Dolores Miriam </w:t>
            </w:r>
            <w:proofErr w:type="spellStart"/>
            <w:r w:rsidRPr="00944BE1">
              <w:rPr>
                <w:rFonts w:ascii="Arial" w:eastAsia="Times New Roman" w:hAnsi="Arial" w:cs="Arial"/>
                <w:b/>
                <w:bCs/>
                <w:color w:val="666666"/>
                <w:sz w:val="21"/>
              </w:rPr>
              <w:t>Pérez</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Tarrau</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que</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quiso</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escribir</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este</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ensayo</w:t>
            </w:r>
            <w:proofErr w:type="spellEnd"/>
            <w:r w:rsidRPr="00944BE1">
              <w:rPr>
                <w:rFonts w:ascii="Arial" w:eastAsia="Times New Roman" w:hAnsi="Arial" w:cs="Arial"/>
                <w:b/>
                <w:bCs/>
                <w:color w:val="666666"/>
                <w:sz w:val="21"/>
              </w:rPr>
              <w:t xml:space="preserve"> y no le </w:t>
            </w:r>
            <w:proofErr w:type="spellStart"/>
            <w:r w:rsidRPr="00944BE1">
              <w:rPr>
                <w:rFonts w:ascii="Arial" w:eastAsia="Times New Roman" w:hAnsi="Arial" w:cs="Arial"/>
                <w:b/>
                <w:bCs/>
                <w:color w:val="666666"/>
                <w:sz w:val="21"/>
              </w:rPr>
              <w:t>fue</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posible</w:t>
            </w:r>
            <w:proofErr w:type="spellEnd"/>
            <w:r w:rsidRPr="00944BE1">
              <w:rPr>
                <w:rFonts w:ascii="Arial" w:eastAsia="Times New Roman" w:hAnsi="Arial" w:cs="Arial"/>
                <w:b/>
                <w:bCs/>
                <w:color w:val="666666"/>
                <w:sz w:val="21"/>
              </w:rPr>
              <w:t xml:space="preserve"> ante la </w:t>
            </w:r>
            <w:proofErr w:type="spellStart"/>
            <w:r w:rsidRPr="00944BE1">
              <w:rPr>
                <w:rFonts w:ascii="Arial" w:eastAsia="Times New Roman" w:hAnsi="Arial" w:cs="Arial"/>
                <w:b/>
                <w:bCs/>
                <w:color w:val="666666"/>
                <w:sz w:val="21"/>
              </w:rPr>
              <w:t>urgencia</w:t>
            </w:r>
            <w:proofErr w:type="spellEnd"/>
            <w:r w:rsidRPr="00944BE1">
              <w:rPr>
                <w:rFonts w:ascii="Arial" w:eastAsia="Times New Roman" w:hAnsi="Arial" w:cs="Arial"/>
                <w:b/>
                <w:bCs/>
                <w:color w:val="666666"/>
                <w:sz w:val="21"/>
              </w:rPr>
              <w:t xml:space="preserve"> de </w:t>
            </w:r>
            <w:proofErr w:type="spellStart"/>
            <w:r w:rsidRPr="00944BE1">
              <w:rPr>
                <w:rFonts w:ascii="Arial" w:eastAsia="Times New Roman" w:hAnsi="Arial" w:cs="Arial"/>
                <w:b/>
                <w:bCs/>
                <w:color w:val="666666"/>
                <w:sz w:val="21"/>
              </w:rPr>
              <w:t>marchar</w:t>
            </w:r>
            <w:proofErr w:type="spellEnd"/>
            <w:r w:rsidRPr="00944BE1">
              <w:rPr>
                <w:rFonts w:ascii="Arial" w:eastAsia="Times New Roman" w:hAnsi="Arial" w:cs="Arial"/>
                <w:b/>
                <w:bCs/>
                <w:color w:val="666666"/>
                <w:sz w:val="21"/>
              </w:rPr>
              <w:t xml:space="preserve"> al </w:t>
            </w:r>
            <w:proofErr w:type="spellStart"/>
            <w:r w:rsidRPr="00944BE1">
              <w:rPr>
                <w:rFonts w:ascii="Arial" w:eastAsia="Times New Roman" w:hAnsi="Arial" w:cs="Arial"/>
                <w:b/>
                <w:bCs/>
                <w:color w:val="666666"/>
                <w:sz w:val="21"/>
              </w:rPr>
              <w:t>encuentro</w:t>
            </w:r>
            <w:proofErr w:type="spellEnd"/>
            <w:r w:rsidRPr="00944BE1">
              <w:rPr>
                <w:rFonts w:ascii="Arial" w:eastAsia="Times New Roman" w:hAnsi="Arial" w:cs="Arial"/>
                <w:b/>
                <w:bCs/>
                <w:color w:val="666666"/>
                <w:sz w:val="21"/>
              </w:rPr>
              <w:t xml:space="preserve"> del </w:t>
            </w:r>
            <w:proofErr w:type="spellStart"/>
            <w:r w:rsidRPr="00944BE1">
              <w:rPr>
                <w:rFonts w:ascii="Arial" w:eastAsia="Times New Roman" w:hAnsi="Arial" w:cs="Arial"/>
                <w:b/>
                <w:bCs/>
                <w:color w:val="666666"/>
                <w:sz w:val="21"/>
              </w:rPr>
              <w:t>Señor</w:t>
            </w:r>
            <w:proofErr w:type="spellEnd"/>
            <w:r w:rsidRPr="00944BE1">
              <w:rPr>
                <w:rFonts w:ascii="Arial" w:eastAsia="Times New Roman" w:hAnsi="Arial" w:cs="Arial"/>
                <w:b/>
                <w:bCs/>
                <w:color w:val="666666"/>
                <w:sz w:val="21"/>
              </w:rPr>
              <w:t xml:space="preserve">: </w:t>
            </w:r>
          </w:p>
          <w:p w:rsidR="00944BE1" w:rsidRPr="00944BE1" w:rsidRDefault="00944BE1" w:rsidP="00944BE1">
            <w:pPr>
              <w:spacing w:before="100" w:beforeAutospacing="1" w:after="100" w:afterAutospacing="1" w:line="240" w:lineRule="auto"/>
              <w:jc w:val="right"/>
              <w:rPr>
                <w:rFonts w:ascii="Arial" w:eastAsia="Times New Roman" w:hAnsi="Arial" w:cs="Arial"/>
                <w:sz w:val="21"/>
                <w:szCs w:val="21"/>
              </w:rPr>
            </w:pPr>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todos</w:t>
            </w:r>
            <w:proofErr w:type="spellEnd"/>
            <w:r w:rsidRPr="00944BE1">
              <w:rPr>
                <w:rFonts w:ascii="Arial" w:eastAsia="Times New Roman" w:hAnsi="Arial" w:cs="Arial"/>
                <w:sz w:val="21"/>
                <w:szCs w:val="21"/>
              </w:rPr>
              <w:t xml:space="preserve"> los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tomen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espada</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espada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perecerán</w:t>
            </w:r>
            <w:proofErr w:type="spellEnd"/>
            <w:r w:rsidRPr="00944BE1">
              <w:rPr>
                <w:rFonts w:ascii="Arial" w:eastAsia="Times New Roman" w:hAnsi="Arial" w:cs="Arial"/>
                <w:sz w:val="21"/>
                <w:szCs w:val="21"/>
              </w:rPr>
              <w:t xml:space="preserve"> (…)”</w:t>
            </w:r>
            <w:r w:rsidRPr="00944BE1">
              <w:rPr>
                <w:rFonts w:ascii="Arial" w:eastAsia="Times New Roman" w:hAnsi="Arial" w:cs="Arial"/>
                <w:sz w:val="21"/>
                <w:szCs w:val="21"/>
              </w:rPr>
              <w:br/>
              <w:t>S. Mateo, 26:52</w:t>
            </w:r>
          </w:p>
        </w:tc>
        <w:tc>
          <w:tcPr>
            <w:tcW w:w="0" w:type="auto"/>
            <w:vMerge w:val="restart"/>
            <w:hideMark/>
          </w:tcPr>
          <w:p w:rsidR="00944BE1" w:rsidRPr="00944BE1" w:rsidRDefault="00944BE1" w:rsidP="00944BE1">
            <w:pPr>
              <w:spacing w:after="0" w:line="240" w:lineRule="auto"/>
              <w:jc w:val="right"/>
              <w:rPr>
                <w:rFonts w:ascii="Arial" w:eastAsia="Times New Roman" w:hAnsi="Arial" w:cs="Arial"/>
                <w:sz w:val="21"/>
                <w:szCs w:val="21"/>
              </w:rPr>
            </w:pPr>
            <w:r>
              <w:rPr>
                <w:rFonts w:ascii="Arial" w:eastAsia="Times New Roman" w:hAnsi="Arial" w:cs="Arial"/>
                <w:noProof/>
                <w:sz w:val="21"/>
                <w:szCs w:val="21"/>
              </w:rPr>
              <w:drawing>
                <wp:inline distT="0" distB="0" distL="0" distR="0">
                  <wp:extent cx="1943100" cy="3000375"/>
                  <wp:effectExtent l="19050" t="0" r="0" b="0"/>
                  <wp:docPr id="1" name="Picture 1" descr="Ramón Leocadio Bonachea y Herná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ón Leocadio Bonachea y Hernández."/>
                          <pic:cNvPicPr>
                            <a:picLocks noChangeAspect="1" noChangeArrowheads="1"/>
                          </pic:cNvPicPr>
                        </pic:nvPicPr>
                        <pic:blipFill>
                          <a:blip r:embed="rId4" cstate="print"/>
                          <a:srcRect/>
                          <a:stretch>
                            <a:fillRect/>
                          </a:stretch>
                        </pic:blipFill>
                        <pic:spPr bwMode="auto">
                          <a:xfrm>
                            <a:off x="0" y="0"/>
                            <a:ext cx="1943100" cy="3000375"/>
                          </a:xfrm>
                          <a:prstGeom prst="rect">
                            <a:avLst/>
                          </a:prstGeom>
                          <a:noFill/>
                          <a:ln w="9525">
                            <a:noFill/>
                            <a:miter lim="800000"/>
                            <a:headEnd/>
                            <a:tailEnd/>
                          </a:ln>
                        </pic:spPr>
                      </pic:pic>
                    </a:graphicData>
                  </a:graphic>
                </wp:inline>
              </w:drawing>
            </w:r>
          </w:p>
        </w:tc>
      </w:tr>
      <w:tr w:rsidR="00944BE1" w:rsidRPr="00944BE1">
        <w:trPr>
          <w:trHeight w:val="2865"/>
          <w:tblCellSpacing w:w="15" w:type="dxa"/>
          <w:jc w:val="center"/>
        </w:trPr>
        <w:tc>
          <w:tcPr>
            <w:tcW w:w="0" w:type="auto"/>
            <w:gridSpan w:val="2"/>
            <w:hideMark/>
          </w:tcPr>
          <w:p w:rsidR="00944BE1" w:rsidRPr="00944BE1" w:rsidRDefault="00944BE1" w:rsidP="00944BE1">
            <w:pPr>
              <w:spacing w:before="100" w:beforeAutospacing="1" w:after="100" w:afterAutospacing="1" w:line="240" w:lineRule="auto"/>
              <w:rPr>
                <w:rFonts w:ascii="Arial" w:eastAsia="Times New Roman" w:hAnsi="Arial" w:cs="Arial"/>
                <w:sz w:val="21"/>
                <w:szCs w:val="21"/>
              </w:rPr>
            </w:pPr>
            <w:r w:rsidRPr="00944BE1">
              <w:rPr>
                <w:rFonts w:ascii="Arial" w:eastAsia="Times New Roman" w:hAnsi="Arial" w:cs="Arial"/>
                <w:b/>
                <w:bCs/>
                <w:sz w:val="21"/>
                <w:szCs w:val="21"/>
              </w:rPr>
              <w:br/>
            </w:r>
            <w:r w:rsidRPr="00944BE1">
              <w:rPr>
                <w:rFonts w:ascii="Arial" w:eastAsia="Times New Roman" w:hAnsi="Arial" w:cs="Arial"/>
                <w:b/>
                <w:bCs/>
                <w:sz w:val="21"/>
              </w:rPr>
              <w:t xml:space="preserve">LA FORMACIÓN DE UN CARÁCTER </w:t>
            </w:r>
          </w:p>
          <w:p w:rsidR="00944BE1" w:rsidRPr="00944BE1" w:rsidRDefault="00944BE1" w:rsidP="00944BE1">
            <w:pPr>
              <w:spacing w:after="0" w:line="240" w:lineRule="auto"/>
              <w:rPr>
                <w:rFonts w:ascii="Arial" w:eastAsia="Times New Roman" w:hAnsi="Arial" w:cs="Arial"/>
                <w:sz w:val="21"/>
                <w:szCs w:val="21"/>
              </w:rPr>
            </w:pPr>
            <w:proofErr w:type="spellStart"/>
            <w:r w:rsidRPr="00944BE1">
              <w:rPr>
                <w:rFonts w:ascii="Arial" w:eastAsia="Times New Roman" w:hAnsi="Arial" w:cs="Arial"/>
                <w:sz w:val="21"/>
                <w:szCs w:val="21"/>
              </w:rPr>
              <w:t>Fue</w:t>
            </w:r>
            <w:proofErr w:type="spellEnd"/>
            <w:r w:rsidRPr="00944BE1">
              <w:rPr>
                <w:rFonts w:ascii="Arial" w:eastAsia="Times New Roman" w:hAnsi="Arial" w:cs="Arial"/>
                <w:sz w:val="21"/>
                <w:szCs w:val="21"/>
              </w:rPr>
              <w:t xml:space="preserve"> en Villa Clara, la villa </w:t>
            </w:r>
            <w:proofErr w:type="spellStart"/>
            <w:r w:rsidRPr="00944BE1">
              <w:rPr>
                <w:rFonts w:ascii="Arial" w:eastAsia="Times New Roman" w:hAnsi="Arial" w:cs="Arial"/>
                <w:sz w:val="21"/>
                <w:szCs w:val="21"/>
              </w:rPr>
              <w:t>fundada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18 </w:t>
            </w:r>
            <w:proofErr w:type="spellStart"/>
            <w:r w:rsidRPr="00944BE1">
              <w:rPr>
                <w:rFonts w:ascii="Arial" w:eastAsia="Times New Roman" w:hAnsi="Arial" w:cs="Arial"/>
                <w:sz w:val="21"/>
                <w:szCs w:val="21"/>
              </w:rPr>
              <w:t>familias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remedianas</w:t>
            </w:r>
            <w:proofErr w:type="spellEnd"/>
            <w:r w:rsidRPr="00944BE1">
              <w:rPr>
                <w:rFonts w:ascii="Arial" w:eastAsia="Times New Roman" w:hAnsi="Arial" w:cs="Arial"/>
                <w:sz w:val="21"/>
                <w:szCs w:val="21"/>
              </w:rPr>
              <w:t xml:space="preserve"> en 1689, </w:t>
            </w:r>
            <w:proofErr w:type="spellStart"/>
            <w:r w:rsidRPr="00944BE1">
              <w:rPr>
                <w:rFonts w:ascii="Arial" w:eastAsia="Times New Roman" w:hAnsi="Arial" w:cs="Arial"/>
                <w:sz w:val="21"/>
                <w:szCs w:val="21"/>
              </w:rPr>
              <w:t>donde</w:t>
            </w:r>
            <w:proofErr w:type="spellEnd"/>
            <w:r w:rsidRPr="00944BE1">
              <w:rPr>
                <w:rFonts w:ascii="Arial" w:eastAsia="Times New Roman" w:hAnsi="Arial" w:cs="Arial"/>
                <w:sz w:val="21"/>
                <w:szCs w:val="21"/>
              </w:rPr>
              <w:t xml:space="preserve"> Ramón </w:t>
            </w:r>
            <w:proofErr w:type="spellStart"/>
            <w:r w:rsidRPr="00944BE1">
              <w:rPr>
                <w:rFonts w:ascii="Arial" w:eastAsia="Times New Roman" w:hAnsi="Arial" w:cs="Arial"/>
                <w:sz w:val="21"/>
                <w:szCs w:val="21"/>
              </w:rPr>
              <w:t>Leocadio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Hernández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vio</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luz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primera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vez</w:t>
            </w:r>
            <w:proofErr w:type="spellEnd"/>
            <w:r w:rsidRPr="00944BE1">
              <w:rPr>
                <w:rFonts w:ascii="Arial" w:eastAsia="Times New Roman" w:hAnsi="Arial" w:cs="Arial"/>
                <w:sz w:val="21"/>
                <w:szCs w:val="21"/>
              </w:rPr>
              <w:t xml:space="preserve">, el 9 de </w:t>
            </w:r>
            <w:proofErr w:type="spellStart"/>
            <w:r w:rsidRPr="00944BE1">
              <w:rPr>
                <w:rFonts w:ascii="Arial" w:eastAsia="Times New Roman" w:hAnsi="Arial" w:cs="Arial"/>
                <w:sz w:val="21"/>
                <w:szCs w:val="21"/>
              </w:rPr>
              <w:t>diciembre</w:t>
            </w:r>
            <w:proofErr w:type="spellEnd"/>
            <w:r w:rsidRPr="00944BE1">
              <w:rPr>
                <w:rFonts w:ascii="Arial" w:eastAsia="Times New Roman" w:hAnsi="Arial" w:cs="Arial"/>
                <w:sz w:val="21"/>
                <w:szCs w:val="21"/>
              </w:rPr>
              <w:t xml:space="preserve"> de 1845.</w:t>
            </w:r>
            <w:r w:rsidRPr="00944BE1">
              <w:rPr>
                <w:rFonts w:ascii="Arial" w:eastAsia="Times New Roman" w:hAnsi="Arial" w:cs="Arial"/>
                <w:sz w:val="21"/>
                <w:szCs w:val="21"/>
              </w:rPr>
              <w:br/>
            </w:r>
            <w:r w:rsidRPr="00944BE1">
              <w:rPr>
                <w:rFonts w:ascii="Arial" w:eastAsia="Times New Roman" w:hAnsi="Arial" w:cs="Arial"/>
                <w:sz w:val="21"/>
                <w:szCs w:val="21"/>
              </w:rPr>
              <w:br/>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padres </w:t>
            </w:r>
            <w:proofErr w:type="spellStart"/>
            <w:r w:rsidRPr="00944BE1">
              <w:rPr>
                <w:rFonts w:ascii="Arial" w:eastAsia="Times New Roman" w:hAnsi="Arial" w:cs="Arial"/>
                <w:sz w:val="21"/>
                <w:szCs w:val="21"/>
              </w:rPr>
              <w:t>fueron</w:t>
            </w:r>
            <w:proofErr w:type="spellEnd"/>
            <w:r w:rsidRPr="00944BE1">
              <w:rPr>
                <w:rFonts w:ascii="Arial" w:eastAsia="Times New Roman" w:hAnsi="Arial" w:cs="Arial"/>
                <w:sz w:val="21"/>
                <w:szCs w:val="21"/>
              </w:rPr>
              <w:t xml:space="preserve"> Juan </w:t>
            </w:r>
            <w:proofErr w:type="spellStart"/>
            <w:r w:rsidRPr="00944BE1">
              <w:rPr>
                <w:rFonts w:ascii="Arial" w:eastAsia="Times New Roman" w:hAnsi="Arial" w:cs="Arial"/>
                <w:sz w:val="21"/>
                <w:szCs w:val="21"/>
              </w:rPr>
              <w:t>Camilo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Gómez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descendiente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paterna</w:t>
            </w:r>
            <w:proofErr w:type="spellEnd"/>
            <w:r w:rsidRPr="00944BE1">
              <w:rPr>
                <w:rFonts w:ascii="Arial" w:eastAsia="Times New Roman" w:hAnsi="Arial" w:cs="Arial"/>
                <w:sz w:val="21"/>
                <w:szCs w:val="21"/>
              </w:rPr>
              <w:t xml:space="preserve">, de un </w:t>
            </w:r>
            <w:proofErr w:type="spellStart"/>
            <w:r w:rsidRPr="00944BE1">
              <w:rPr>
                <w:rFonts w:ascii="Arial" w:eastAsia="Times New Roman" w:hAnsi="Arial" w:cs="Arial"/>
                <w:sz w:val="21"/>
                <w:szCs w:val="21"/>
              </w:rPr>
              <w:t>joven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vasco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llegó</w:t>
            </w:r>
            <w:proofErr w:type="spellEnd"/>
            <w:r w:rsidRPr="00944BE1">
              <w:rPr>
                <w:rFonts w:ascii="Arial" w:eastAsia="Times New Roman" w:hAnsi="Arial" w:cs="Arial"/>
                <w:sz w:val="21"/>
                <w:szCs w:val="21"/>
              </w:rPr>
              <w:t xml:space="preserve"> a la villa a </w:t>
            </w:r>
            <w:proofErr w:type="spellStart"/>
            <w:r w:rsidRPr="00944BE1">
              <w:rPr>
                <w:rFonts w:ascii="Arial" w:eastAsia="Times New Roman" w:hAnsi="Arial" w:cs="Arial"/>
                <w:sz w:val="21"/>
                <w:szCs w:val="21"/>
              </w:rPr>
              <w:t>principios</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siglo</w:t>
            </w:r>
            <w:proofErr w:type="spellEnd"/>
            <w:r w:rsidRPr="00944BE1">
              <w:rPr>
                <w:rFonts w:ascii="Arial" w:eastAsia="Times New Roman" w:hAnsi="Arial" w:cs="Arial"/>
                <w:sz w:val="21"/>
                <w:szCs w:val="21"/>
              </w:rPr>
              <w:t xml:space="preserve"> xviii </w:t>
            </w:r>
            <w:proofErr w:type="spellStart"/>
            <w:r w:rsidRPr="00944BE1">
              <w:rPr>
                <w:rFonts w:ascii="Arial" w:eastAsia="Times New Roman" w:hAnsi="Arial" w:cs="Arial"/>
                <w:sz w:val="21"/>
                <w:szCs w:val="21"/>
              </w:rPr>
              <w:t>como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recaudador</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diezmos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para</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Iglesia</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María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Gertrudis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Hernández</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Godínez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una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joven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perteneciente</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una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más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antiguas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familias</w:t>
            </w:r>
            <w:proofErr w:type="spellEnd"/>
            <w:r w:rsidRPr="00944BE1">
              <w:rPr>
                <w:rFonts w:ascii="Arial" w:eastAsia="Times New Roman" w:hAnsi="Arial" w:cs="Arial"/>
                <w:sz w:val="21"/>
                <w:szCs w:val="21"/>
              </w:rPr>
              <w:t xml:space="preserve"> de la villa.</w:t>
            </w:r>
          </w:p>
        </w:tc>
        <w:tc>
          <w:tcPr>
            <w:tcW w:w="0" w:type="auto"/>
            <w:vMerge/>
            <w:hideMark/>
          </w:tcPr>
          <w:p w:rsidR="00944BE1" w:rsidRPr="00944BE1" w:rsidRDefault="00944BE1" w:rsidP="00944BE1">
            <w:pPr>
              <w:spacing w:after="0" w:line="240" w:lineRule="auto"/>
              <w:rPr>
                <w:rFonts w:ascii="Arial" w:eastAsia="Times New Roman" w:hAnsi="Arial" w:cs="Arial"/>
                <w:sz w:val="21"/>
                <w:szCs w:val="21"/>
              </w:rPr>
            </w:pPr>
          </w:p>
        </w:tc>
      </w:tr>
      <w:tr w:rsidR="00944BE1" w:rsidRPr="00944BE1">
        <w:trPr>
          <w:trHeight w:val="270"/>
          <w:tblCellSpacing w:w="15" w:type="dxa"/>
          <w:jc w:val="center"/>
        </w:trPr>
        <w:tc>
          <w:tcPr>
            <w:tcW w:w="0" w:type="auto"/>
            <w:gridSpan w:val="3"/>
            <w:hideMark/>
          </w:tcPr>
          <w:p w:rsidR="00944BE1" w:rsidRPr="00944BE1" w:rsidRDefault="00944BE1" w:rsidP="00944BE1">
            <w:pPr>
              <w:spacing w:after="240" w:line="240" w:lineRule="auto"/>
              <w:rPr>
                <w:rFonts w:ascii="Arial" w:eastAsia="Times New Roman" w:hAnsi="Arial" w:cs="Arial"/>
                <w:sz w:val="21"/>
                <w:szCs w:val="21"/>
              </w:rPr>
            </w:pPr>
            <w:proofErr w:type="spellStart"/>
            <w:r w:rsidRPr="00944BE1">
              <w:rPr>
                <w:rFonts w:ascii="Arial" w:eastAsia="Times New Roman" w:hAnsi="Arial" w:cs="Arial"/>
                <w:sz w:val="21"/>
                <w:szCs w:val="21"/>
              </w:rPr>
              <w:t>Poco</w:t>
            </w:r>
            <w:proofErr w:type="spellEnd"/>
            <w:r w:rsidRPr="00944BE1">
              <w:rPr>
                <w:rFonts w:ascii="Arial" w:eastAsia="Times New Roman" w:hAnsi="Arial" w:cs="Arial"/>
                <w:sz w:val="21"/>
                <w:szCs w:val="21"/>
              </w:rPr>
              <w:t xml:space="preserve"> se </w:t>
            </w:r>
            <w:proofErr w:type="spellStart"/>
            <w:r w:rsidRPr="00944BE1">
              <w:rPr>
                <w:rFonts w:ascii="Arial" w:eastAsia="Times New Roman" w:hAnsi="Arial" w:cs="Arial"/>
                <w:sz w:val="21"/>
                <w:szCs w:val="21"/>
              </w:rPr>
              <w:t>sabe</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madre</w:t>
            </w:r>
            <w:proofErr w:type="spellEnd"/>
            <w:r w:rsidRPr="00944BE1">
              <w:rPr>
                <w:rFonts w:ascii="Arial" w:eastAsia="Times New Roman" w:hAnsi="Arial" w:cs="Arial"/>
                <w:sz w:val="21"/>
                <w:szCs w:val="21"/>
              </w:rPr>
              <w:t xml:space="preserve">, salvo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había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nacido</w:t>
            </w:r>
            <w:proofErr w:type="spellEnd"/>
            <w:r w:rsidRPr="00944BE1">
              <w:rPr>
                <w:rFonts w:ascii="Arial" w:eastAsia="Times New Roman" w:hAnsi="Arial" w:cs="Arial"/>
                <w:sz w:val="21"/>
                <w:szCs w:val="21"/>
              </w:rPr>
              <w:t xml:space="preserve"> el 15 de </w:t>
            </w:r>
            <w:proofErr w:type="spellStart"/>
            <w:r w:rsidRPr="00944BE1">
              <w:rPr>
                <w:rFonts w:ascii="Arial" w:eastAsia="Times New Roman" w:hAnsi="Arial" w:cs="Arial"/>
                <w:sz w:val="21"/>
                <w:szCs w:val="21"/>
              </w:rPr>
              <w:t>noviembre</w:t>
            </w:r>
            <w:proofErr w:type="spellEnd"/>
            <w:r w:rsidRPr="00944BE1">
              <w:rPr>
                <w:rFonts w:ascii="Arial" w:eastAsia="Times New Roman" w:hAnsi="Arial" w:cs="Arial"/>
                <w:sz w:val="21"/>
                <w:szCs w:val="21"/>
              </w:rPr>
              <w:t xml:space="preserve"> de 1808 y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había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enviudado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primer </w:t>
            </w:r>
            <w:proofErr w:type="spellStart"/>
            <w:r w:rsidRPr="00944BE1">
              <w:rPr>
                <w:rFonts w:ascii="Arial" w:eastAsia="Times New Roman" w:hAnsi="Arial" w:cs="Arial"/>
                <w:sz w:val="21"/>
                <w:szCs w:val="21"/>
              </w:rPr>
              <w:t>matrimonio</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marco</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cual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había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tenido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cuatro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hijos</w:t>
            </w:r>
            <w:proofErr w:type="spellEnd"/>
            <w:r w:rsidRPr="00944BE1">
              <w:rPr>
                <w:rFonts w:ascii="Arial" w:eastAsia="Times New Roman" w:hAnsi="Arial" w:cs="Arial"/>
                <w:sz w:val="21"/>
                <w:szCs w:val="21"/>
              </w:rPr>
              <w:t xml:space="preserve">. Su padre, </w:t>
            </w:r>
            <w:proofErr w:type="spellStart"/>
            <w:r w:rsidRPr="00944BE1">
              <w:rPr>
                <w:rFonts w:ascii="Arial" w:eastAsia="Times New Roman" w:hAnsi="Arial" w:cs="Arial"/>
                <w:sz w:val="21"/>
                <w:szCs w:val="21"/>
              </w:rPr>
              <w:t>viudo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también</w:t>
            </w:r>
            <w:proofErr w:type="spellEnd"/>
            <w:r w:rsidRPr="00944BE1">
              <w:rPr>
                <w:rFonts w:ascii="Arial" w:eastAsia="Times New Roman" w:hAnsi="Arial" w:cs="Arial"/>
                <w:sz w:val="21"/>
                <w:szCs w:val="21"/>
              </w:rPr>
              <w:t xml:space="preserve"> y con </w:t>
            </w:r>
            <w:proofErr w:type="spellStart"/>
            <w:r w:rsidRPr="00944BE1">
              <w:rPr>
                <w:rFonts w:ascii="Arial" w:eastAsia="Times New Roman" w:hAnsi="Arial" w:cs="Arial"/>
                <w:sz w:val="21"/>
                <w:szCs w:val="21"/>
              </w:rPr>
              <w:t>tres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vástagos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había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heredado</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puesto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recaudador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hasta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mismo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suprimido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dedicándose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entonces</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reconstruir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hacienda, </w:t>
            </w:r>
            <w:proofErr w:type="spellStart"/>
            <w:r w:rsidRPr="00944BE1">
              <w:rPr>
                <w:rFonts w:ascii="Arial" w:eastAsia="Times New Roman" w:hAnsi="Arial" w:cs="Arial"/>
                <w:sz w:val="21"/>
                <w:szCs w:val="21"/>
              </w:rPr>
              <w:t>bastante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maltrecha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falta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cuidados</w:t>
            </w:r>
            <w:proofErr w:type="spellEnd"/>
            <w:r w:rsidRPr="00944BE1">
              <w:rPr>
                <w:rFonts w:ascii="Arial" w:eastAsia="Times New Roman" w:hAnsi="Arial" w:cs="Arial"/>
                <w:sz w:val="21"/>
                <w:szCs w:val="21"/>
              </w:rPr>
              <w:t xml:space="preserve">. </w:t>
            </w:r>
            <w:r w:rsidRPr="00944BE1">
              <w:rPr>
                <w:rFonts w:ascii="Arial" w:eastAsia="Times New Roman" w:hAnsi="Arial" w:cs="Arial"/>
                <w:sz w:val="21"/>
                <w:szCs w:val="21"/>
              </w:rPr>
              <w:br/>
            </w:r>
            <w:r w:rsidRPr="00944BE1">
              <w:rPr>
                <w:rFonts w:ascii="Arial" w:eastAsia="Times New Roman" w:hAnsi="Arial" w:cs="Arial"/>
                <w:sz w:val="21"/>
                <w:szCs w:val="21"/>
              </w:rPr>
              <w:br/>
              <w:t xml:space="preserve">El </w:t>
            </w:r>
            <w:proofErr w:type="spellStart"/>
            <w:r w:rsidRPr="00944BE1">
              <w:rPr>
                <w:rFonts w:ascii="Arial" w:eastAsia="Times New Roman" w:hAnsi="Arial" w:cs="Arial"/>
                <w:sz w:val="21"/>
                <w:szCs w:val="21"/>
              </w:rPr>
              <w:t>matrimonio</w:t>
            </w:r>
            <w:proofErr w:type="spellEnd"/>
            <w:r w:rsidRPr="00944BE1">
              <w:rPr>
                <w:rFonts w:ascii="Arial" w:eastAsia="Times New Roman" w:hAnsi="Arial" w:cs="Arial"/>
                <w:sz w:val="21"/>
                <w:szCs w:val="21"/>
              </w:rPr>
              <w:t xml:space="preserve"> entre Juan </w:t>
            </w:r>
            <w:proofErr w:type="spellStart"/>
            <w:r w:rsidRPr="00944BE1">
              <w:rPr>
                <w:rFonts w:ascii="Arial" w:eastAsia="Times New Roman" w:hAnsi="Arial" w:cs="Arial"/>
                <w:sz w:val="21"/>
                <w:szCs w:val="21"/>
              </w:rPr>
              <w:t>Camilo</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Gertrudis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debe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haberse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efectuado</w:t>
            </w:r>
            <w:proofErr w:type="spellEnd"/>
            <w:r w:rsidRPr="00944BE1">
              <w:rPr>
                <w:rFonts w:ascii="Arial" w:eastAsia="Times New Roman" w:hAnsi="Arial" w:cs="Arial"/>
                <w:sz w:val="21"/>
                <w:szCs w:val="21"/>
              </w:rPr>
              <w:t xml:space="preserve"> entre fines de 1844 y </w:t>
            </w:r>
            <w:proofErr w:type="spellStart"/>
            <w:r w:rsidRPr="00944BE1">
              <w:rPr>
                <w:rFonts w:ascii="Arial" w:eastAsia="Times New Roman" w:hAnsi="Arial" w:cs="Arial"/>
                <w:sz w:val="21"/>
                <w:szCs w:val="21"/>
              </w:rPr>
              <w:t>principios</w:t>
            </w:r>
            <w:proofErr w:type="spellEnd"/>
            <w:r w:rsidRPr="00944BE1">
              <w:rPr>
                <w:rFonts w:ascii="Arial" w:eastAsia="Times New Roman" w:hAnsi="Arial" w:cs="Arial"/>
                <w:sz w:val="21"/>
                <w:szCs w:val="21"/>
              </w:rPr>
              <w:t xml:space="preserve"> de 1845. Para la </w:t>
            </w:r>
            <w:proofErr w:type="spellStart"/>
            <w:r w:rsidRPr="00944BE1">
              <w:rPr>
                <w:rFonts w:ascii="Arial" w:eastAsia="Times New Roman" w:hAnsi="Arial" w:cs="Arial"/>
                <w:sz w:val="21"/>
                <w:szCs w:val="21"/>
              </w:rPr>
              <w:t>fecha</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primero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contaba</w:t>
            </w:r>
            <w:proofErr w:type="spellEnd"/>
            <w:r w:rsidRPr="00944BE1">
              <w:rPr>
                <w:rFonts w:ascii="Arial" w:eastAsia="Times New Roman" w:hAnsi="Arial" w:cs="Arial"/>
                <w:sz w:val="21"/>
                <w:szCs w:val="21"/>
              </w:rPr>
              <w:t xml:space="preserve"> con 31 </w:t>
            </w:r>
            <w:proofErr w:type="spellStart"/>
            <w:r w:rsidRPr="00944BE1">
              <w:rPr>
                <w:rFonts w:ascii="Arial" w:eastAsia="Times New Roman" w:hAnsi="Arial" w:cs="Arial"/>
                <w:sz w:val="21"/>
                <w:szCs w:val="21"/>
              </w:rPr>
              <w:t>años</w:t>
            </w:r>
            <w:proofErr w:type="spellEnd"/>
            <w:r w:rsidRPr="00944BE1">
              <w:rPr>
                <w:rFonts w:ascii="Arial" w:eastAsia="Times New Roman" w:hAnsi="Arial" w:cs="Arial"/>
                <w:sz w:val="21"/>
                <w:szCs w:val="21"/>
              </w:rPr>
              <w:t xml:space="preserve"> y la </w:t>
            </w:r>
            <w:proofErr w:type="spellStart"/>
            <w:r w:rsidRPr="00944BE1">
              <w:rPr>
                <w:rFonts w:ascii="Arial" w:eastAsia="Times New Roman" w:hAnsi="Arial" w:cs="Arial"/>
                <w:sz w:val="21"/>
                <w:szCs w:val="21"/>
              </w:rPr>
              <w:t>segunda</w:t>
            </w:r>
            <w:proofErr w:type="spellEnd"/>
            <w:r w:rsidRPr="00944BE1">
              <w:rPr>
                <w:rFonts w:ascii="Arial" w:eastAsia="Times New Roman" w:hAnsi="Arial" w:cs="Arial"/>
                <w:sz w:val="21"/>
                <w:szCs w:val="21"/>
              </w:rPr>
              <w:t xml:space="preserve"> con 36. </w:t>
            </w:r>
            <w:proofErr w:type="spellStart"/>
            <w:r w:rsidRPr="00944BE1">
              <w:rPr>
                <w:rFonts w:ascii="Arial" w:eastAsia="Times New Roman" w:hAnsi="Arial" w:cs="Arial"/>
                <w:sz w:val="21"/>
                <w:szCs w:val="21"/>
              </w:rPr>
              <w:t>Aunque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ninguno</w:t>
            </w:r>
            <w:proofErr w:type="spellEnd"/>
            <w:r w:rsidRPr="00944BE1">
              <w:rPr>
                <w:rFonts w:ascii="Arial" w:eastAsia="Times New Roman" w:hAnsi="Arial" w:cs="Arial"/>
                <w:sz w:val="21"/>
                <w:szCs w:val="21"/>
              </w:rPr>
              <w:t xml:space="preserve"> de los </w:t>
            </w:r>
            <w:proofErr w:type="spellStart"/>
            <w:r w:rsidRPr="00944BE1">
              <w:rPr>
                <w:rFonts w:ascii="Arial" w:eastAsia="Times New Roman" w:hAnsi="Arial" w:cs="Arial"/>
                <w:sz w:val="21"/>
                <w:szCs w:val="21"/>
              </w:rPr>
              <w:t>contrayentes</w:t>
            </w:r>
            <w:proofErr w:type="spellEnd"/>
            <w:r w:rsidRPr="00944BE1">
              <w:rPr>
                <w:rFonts w:ascii="Arial" w:eastAsia="Times New Roman" w:hAnsi="Arial" w:cs="Arial"/>
                <w:sz w:val="21"/>
                <w:szCs w:val="21"/>
              </w:rPr>
              <w:t xml:space="preserve"> era </w:t>
            </w:r>
            <w:proofErr w:type="spellStart"/>
            <w:r w:rsidRPr="00944BE1">
              <w:rPr>
                <w:rFonts w:ascii="Arial" w:eastAsia="Times New Roman" w:hAnsi="Arial" w:cs="Arial"/>
                <w:sz w:val="21"/>
                <w:szCs w:val="21"/>
              </w:rPr>
              <w:t>rico</w:t>
            </w:r>
            <w:proofErr w:type="spellEnd"/>
            <w:r w:rsidRPr="00944BE1">
              <w:rPr>
                <w:rFonts w:ascii="Arial" w:eastAsia="Times New Roman" w:hAnsi="Arial" w:cs="Arial"/>
                <w:sz w:val="21"/>
                <w:szCs w:val="21"/>
              </w:rPr>
              <w:t xml:space="preserve">, ambos </w:t>
            </w:r>
            <w:proofErr w:type="spellStart"/>
            <w:r w:rsidRPr="00944BE1">
              <w:rPr>
                <w:rFonts w:ascii="Arial" w:eastAsia="Times New Roman" w:hAnsi="Arial" w:cs="Arial"/>
                <w:sz w:val="21"/>
                <w:szCs w:val="21"/>
              </w:rPr>
              <w:t>poseían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bienes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les </w:t>
            </w:r>
            <w:proofErr w:type="spellStart"/>
            <w:r w:rsidRPr="00944BE1">
              <w:rPr>
                <w:rFonts w:ascii="Arial" w:eastAsia="Times New Roman" w:hAnsi="Arial" w:cs="Arial"/>
                <w:sz w:val="21"/>
                <w:szCs w:val="21"/>
              </w:rPr>
              <w:t>permitían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vivir</w:t>
            </w:r>
            <w:proofErr w:type="spellEnd"/>
            <w:r w:rsidRPr="00944BE1">
              <w:rPr>
                <w:rFonts w:ascii="Arial" w:eastAsia="Times New Roman" w:hAnsi="Arial" w:cs="Arial"/>
                <w:sz w:val="21"/>
                <w:szCs w:val="21"/>
              </w:rPr>
              <w:t xml:space="preserve"> con </w:t>
            </w:r>
            <w:proofErr w:type="spellStart"/>
            <w:r w:rsidRPr="00944BE1">
              <w:rPr>
                <w:rFonts w:ascii="Arial" w:eastAsia="Times New Roman" w:hAnsi="Arial" w:cs="Arial"/>
                <w:sz w:val="21"/>
                <w:szCs w:val="21"/>
              </w:rPr>
              <w:t>cierta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holgura</w:t>
            </w:r>
            <w:proofErr w:type="spellEnd"/>
            <w:r w:rsidRPr="00944BE1">
              <w:rPr>
                <w:rFonts w:ascii="Arial" w:eastAsia="Times New Roman" w:hAnsi="Arial" w:cs="Arial"/>
                <w:sz w:val="21"/>
                <w:szCs w:val="21"/>
              </w:rPr>
              <w:t>.</w:t>
            </w:r>
            <w:r w:rsidRPr="00944BE1">
              <w:rPr>
                <w:rFonts w:ascii="Arial" w:eastAsia="Times New Roman" w:hAnsi="Arial" w:cs="Arial"/>
                <w:sz w:val="21"/>
                <w:szCs w:val="21"/>
              </w:rPr>
              <w:br/>
            </w:r>
            <w:r w:rsidRPr="00944BE1">
              <w:rPr>
                <w:rFonts w:ascii="Arial" w:eastAsia="Times New Roman" w:hAnsi="Arial" w:cs="Arial"/>
                <w:sz w:val="21"/>
                <w:szCs w:val="21"/>
              </w:rPr>
              <w:br/>
              <w:t xml:space="preserve">El </w:t>
            </w:r>
            <w:proofErr w:type="spellStart"/>
            <w:r w:rsidRPr="00944BE1">
              <w:rPr>
                <w:rFonts w:ascii="Arial" w:eastAsia="Times New Roman" w:hAnsi="Arial" w:cs="Arial"/>
                <w:sz w:val="21"/>
                <w:szCs w:val="21"/>
              </w:rPr>
              <w:t>primero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junio</w:t>
            </w:r>
            <w:proofErr w:type="spellEnd"/>
            <w:r w:rsidRPr="00944BE1">
              <w:rPr>
                <w:rFonts w:ascii="Arial" w:eastAsia="Times New Roman" w:hAnsi="Arial" w:cs="Arial"/>
                <w:sz w:val="21"/>
                <w:szCs w:val="21"/>
              </w:rPr>
              <w:t xml:space="preserve"> de 1846 </w:t>
            </w:r>
            <w:proofErr w:type="spellStart"/>
            <w:r w:rsidRPr="00944BE1">
              <w:rPr>
                <w:rFonts w:ascii="Arial" w:eastAsia="Times New Roman" w:hAnsi="Arial" w:cs="Arial"/>
                <w:sz w:val="21"/>
                <w:szCs w:val="21"/>
              </w:rPr>
              <w:t>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bautizado</w:t>
            </w:r>
            <w:proofErr w:type="spellEnd"/>
            <w:r w:rsidRPr="00944BE1">
              <w:rPr>
                <w:rFonts w:ascii="Arial" w:eastAsia="Times New Roman" w:hAnsi="Arial" w:cs="Arial"/>
                <w:sz w:val="21"/>
                <w:szCs w:val="21"/>
              </w:rPr>
              <w:t xml:space="preserve"> Ramón </w:t>
            </w:r>
            <w:proofErr w:type="spellStart"/>
            <w:r w:rsidRPr="00944BE1">
              <w:rPr>
                <w:rFonts w:ascii="Arial" w:eastAsia="Times New Roman" w:hAnsi="Arial" w:cs="Arial"/>
                <w:sz w:val="21"/>
                <w:szCs w:val="21"/>
              </w:rPr>
              <w:t>Leocadio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consta</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documento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registrado</w:t>
            </w:r>
            <w:proofErr w:type="spellEnd"/>
            <w:r w:rsidRPr="00944BE1">
              <w:rPr>
                <w:rFonts w:ascii="Arial" w:eastAsia="Times New Roman" w:hAnsi="Arial" w:cs="Arial"/>
                <w:sz w:val="21"/>
                <w:szCs w:val="21"/>
              </w:rPr>
              <w:t xml:space="preserve"> en la </w:t>
            </w:r>
            <w:proofErr w:type="spellStart"/>
            <w:r w:rsidRPr="00944BE1">
              <w:rPr>
                <w:rFonts w:ascii="Arial" w:eastAsia="Times New Roman" w:hAnsi="Arial" w:cs="Arial"/>
                <w:sz w:val="21"/>
                <w:szCs w:val="21"/>
              </w:rPr>
              <w:t>Iglesia</w:t>
            </w:r>
            <w:proofErr w:type="spellEnd"/>
            <w:r w:rsidRPr="00944BE1">
              <w:rPr>
                <w:rFonts w:ascii="Arial" w:eastAsia="Times New Roman" w:hAnsi="Arial" w:cs="Arial"/>
                <w:sz w:val="21"/>
                <w:szCs w:val="21"/>
              </w:rPr>
              <w:t xml:space="preserve"> Mayor de la villa: “En la Villa de Santa Clara a </w:t>
            </w:r>
            <w:proofErr w:type="spellStart"/>
            <w:r w:rsidRPr="00944BE1">
              <w:rPr>
                <w:rFonts w:ascii="Arial" w:eastAsia="Times New Roman" w:hAnsi="Arial" w:cs="Arial"/>
                <w:sz w:val="21"/>
                <w:szCs w:val="21"/>
              </w:rPr>
              <w:t>primero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junio</w:t>
            </w:r>
            <w:proofErr w:type="spellEnd"/>
            <w:r w:rsidRPr="00944BE1">
              <w:rPr>
                <w:rFonts w:ascii="Arial" w:eastAsia="Times New Roman" w:hAnsi="Arial" w:cs="Arial"/>
                <w:sz w:val="21"/>
                <w:szCs w:val="21"/>
              </w:rPr>
              <w:t xml:space="preserve"> de mil </w:t>
            </w:r>
            <w:proofErr w:type="spellStart"/>
            <w:r w:rsidRPr="00944BE1">
              <w:rPr>
                <w:rFonts w:ascii="Arial" w:eastAsia="Times New Roman" w:hAnsi="Arial" w:cs="Arial"/>
                <w:sz w:val="21"/>
                <w:szCs w:val="21"/>
              </w:rPr>
              <w:t>ochocientos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cuarenta</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seis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yo</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presbítero</w:t>
            </w:r>
            <w:proofErr w:type="spellEnd"/>
            <w:r w:rsidRPr="00944BE1">
              <w:rPr>
                <w:rFonts w:ascii="Arial" w:eastAsia="Times New Roman" w:hAnsi="Arial" w:cs="Arial"/>
                <w:sz w:val="21"/>
                <w:szCs w:val="21"/>
              </w:rPr>
              <w:t xml:space="preserve"> Rafael José de Torres, </w:t>
            </w:r>
            <w:proofErr w:type="spellStart"/>
            <w:r w:rsidRPr="00944BE1">
              <w:rPr>
                <w:rFonts w:ascii="Arial" w:eastAsia="Times New Roman" w:hAnsi="Arial" w:cs="Arial"/>
                <w:sz w:val="21"/>
                <w:szCs w:val="21"/>
              </w:rPr>
              <w:t>Cura</w:t>
            </w:r>
            <w:proofErr w:type="spellEnd"/>
            <w:r w:rsidRPr="00944BE1">
              <w:rPr>
                <w:rFonts w:ascii="Arial" w:eastAsia="Times New Roman" w:hAnsi="Arial" w:cs="Arial"/>
                <w:sz w:val="21"/>
                <w:szCs w:val="21"/>
              </w:rPr>
              <w:t xml:space="preserve"> Coadjutor de </w:t>
            </w:r>
            <w:proofErr w:type="spellStart"/>
            <w:r w:rsidRPr="00944BE1">
              <w:rPr>
                <w:rFonts w:ascii="Arial" w:eastAsia="Times New Roman" w:hAnsi="Arial" w:cs="Arial"/>
                <w:sz w:val="21"/>
                <w:szCs w:val="21"/>
              </w:rPr>
              <w:t>esta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Iglesia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lastRenderedPageBreak/>
              <w:t>Parroquial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ilustrísimo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Señor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Gobernador</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Obispado</w:t>
            </w:r>
            <w:proofErr w:type="spellEnd"/>
            <w:r w:rsidRPr="00944BE1">
              <w:rPr>
                <w:rFonts w:ascii="Arial" w:eastAsia="Times New Roman" w:hAnsi="Arial" w:cs="Arial"/>
                <w:sz w:val="21"/>
                <w:szCs w:val="21"/>
              </w:rPr>
              <w:t xml:space="preserve"> en </w:t>
            </w:r>
            <w:proofErr w:type="spellStart"/>
            <w:r w:rsidRPr="00944BE1">
              <w:rPr>
                <w:rFonts w:ascii="Arial" w:eastAsia="Times New Roman" w:hAnsi="Arial" w:cs="Arial"/>
                <w:sz w:val="21"/>
                <w:szCs w:val="21"/>
              </w:rPr>
              <w:t>ella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bauticé</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solemnemente</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puse</w:t>
            </w:r>
            <w:proofErr w:type="spellEnd"/>
            <w:r w:rsidRPr="00944BE1">
              <w:rPr>
                <w:rFonts w:ascii="Arial" w:eastAsia="Times New Roman" w:hAnsi="Arial" w:cs="Arial"/>
                <w:sz w:val="21"/>
                <w:szCs w:val="21"/>
              </w:rPr>
              <w:t xml:space="preserve"> los Santos Oleos a un </w:t>
            </w:r>
            <w:proofErr w:type="spellStart"/>
            <w:r w:rsidRPr="00944BE1">
              <w:rPr>
                <w:rFonts w:ascii="Arial" w:eastAsia="Times New Roman" w:hAnsi="Arial" w:cs="Arial"/>
                <w:sz w:val="21"/>
                <w:szCs w:val="21"/>
              </w:rPr>
              <w:t>niño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nació</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día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nueve</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diciembre</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año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próximo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pasado</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cual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ejercí</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sacras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preces</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ceremonias</w:t>
            </w:r>
            <w:proofErr w:type="spellEnd"/>
            <w:r w:rsidRPr="00944BE1">
              <w:rPr>
                <w:rFonts w:ascii="Arial" w:eastAsia="Times New Roman" w:hAnsi="Arial" w:cs="Arial"/>
                <w:sz w:val="21"/>
                <w:szCs w:val="21"/>
              </w:rPr>
              <w:t xml:space="preserve"> y le </w:t>
            </w:r>
            <w:proofErr w:type="spellStart"/>
            <w:r w:rsidRPr="00944BE1">
              <w:rPr>
                <w:rFonts w:ascii="Arial" w:eastAsia="Times New Roman" w:hAnsi="Arial" w:cs="Arial"/>
                <w:sz w:val="21"/>
                <w:szCs w:val="21"/>
              </w:rPr>
              <w:t>puse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nombre</w:t>
            </w:r>
            <w:proofErr w:type="spellEnd"/>
            <w:r w:rsidRPr="00944BE1">
              <w:rPr>
                <w:rFonts w:ascii="Arial" w:eastAsia="Times New Roman" w:hAnsi="Arial" w:cs="Arial"/>
                <w:sz w:val="21"/>
                <w:szCs w:val="21"/>
              </w:rPr>
              <w:t xml:space="preserve"> José Ramón </w:t>
            </w:r>
            <w:proofErr w:type="spellStart"/>
            <w:r w:rsidRPr="00944BE1">
              <w:rPr>
                <w:rFonts w:ascii="Arial" w:eastAsia="Times New Roman" w:hAnsi="Arial" w:cs="Arial"/>
                <w:sz w:val="21"/>
                <w:szCs w:val="21"/>
              </w:rPr>
              <w:t>Leocadio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hijo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legítimo</w:t>
            </w:r>
            <w:proofErr w:type="spellEnd"/>
            <w:r w:rsidRPr="00944BE1">
              <w:rPr>
                <w:rFonts w:ascii="Arial" w:eastAsia="Times New Roman" w:hAnsi="Arial" w:cs="Arial"/>
                <w:sz w:val="21"/>
                <w:szCs w:val="21"/>
              </w:rPr>
              <w:t xml:space="preserve"> de Don Juan </w:t>
            </w:r>
            <w:proofErr w:type="spellStart"/>
            <w:r w:rsidRPr="00944BE1">
              <w:rPr>
                <w:rFonts w:ascii="Arial" w:eastAsia="Times New Roman" w:hAnsi="Arial" w:cs="Arial"/>
                <w:sz w:val="21"/>
                <w:szCs w:val="21"/>
              </w:rPr>
              <w:t>Camilo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Doña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María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Gertrudis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Hernández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naturales</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vecinos</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esta</w:t>
            </w:r>
            <w:proofErr w:type="spellEnd"/>
            <w:r w:rsidRPr="00944BE1">
              <w:rPr>
                <w:rFonts w:ascii="Arial" w:eastAsia="Times New Roman" w:hAnsi="Arial" w:cs="Arial"/>
                <w:sz w:val="21"/>
                <w:szCs w:val="21"/>
              </w:rPr>
              <w:t xml:space="preserve"> Villa; </w:t>
            </w:r>
            <w:proofErr w:type="spellStart"/>
            <w:r w:rsidRPr="00944BE1">
              <w:rPr>
                <w:rFonts w:ascii="Arial" w:eastAsia="Times New Roman" w:hAnsi="Arial" w:cs="Arial"/>
                <w:sz w:val="21"/>
                <w:szCs w:val="21"/>
              </w:rPr>
              <w:t>abuelos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paternos</w:t>
            </w:r>
            <w:proofErr w:type="spellEnd"/>
            <w:r w:rsidRPr="00944BE1">
              <w:rPr>
                <w:rFonts w:ascii="Arial" w:eastAsia="Times New Roman" w:hAnsi="Arial" w:cs="Arial"/>
                <w:sz w:val="21"/>
                <w:szCs w:val="21"/>
              </w:rPr>
              <w:t xml:space="preserve"> Don Juan Bautista y </w:t>
            </w:r>
            <w:proofErr w:type="spellStart"/>
            <w:r w:rsidRPr="00944BE1">
              <w:rPr>
                <w:rFonts w:ascii="Arial" w:eastAsia="Times New Roman" w:hAnsi="Arial" w:cs="Arial"/>
                <w:sz w:val="21"/>
                <w:szCs w:val="21"/>
              </w:rPr>
              <w:t>Doña</w:t>
            </w:r>
            <w:proofErr w:type="spellEnd"/>
            <w:r w:rsidRPr="00944BE1">
              <w:rPr>
                <w:rFonts w:ascii="Arial" w:eastAsia="Times New Roman" w:hAnsi="Arial" w:cs="Arial"/>
                <w:sz w:val="21"/>
                <w:szCs w:val="21"/>
              </w:rPr>
              <w:t xml:space="preserve"> Juana </w:t>
            </w:r>
            <w:proofErr w:type="spellStart"/>
            <w:r w:rsidRPr="00944BE1">
              <w:rPr>
                <w:rFonts w:ascii="Arial" w:eastAsia="Times New Roman" w:hAnsi="Arial" w:cs="Arial"/>
                <w:sz w:val="21"/>
                <w:szCs w:val="21"/>
              </w:rPr>
              <w:t>María</w:t>
            </w:r>
            <w:proofErr w:type="spellEnd"/>
            <w:r w:rsidRPr="00944BE1">
              <w:rPr>
                <w:rFonts w:ascii="Arial" w:eastAsia="Times New Roman" w:hAnsi="Arial" w:cs="Arial"/>
                <w:sz w:val="21"/>
                <w:szCs w:val="21"/>
              </w:rPr>
              <w:t xml:space="preserve"> de la Luz </w:t>
            </w:r>
            <w:proofErr w:type="spellStart"/>
            <w:r w:rsidRPr="00944BE1">
              <w:rPr>
                <w:rFonts w:ascii="Arial" w:eastAsia="Times New Roman" w:hAnsi="Arial" w:cs="Arial"/>
                <w:sz w:val="21"/>
                <w:szCs w:val="21"/>
              </w:rPr>
              <w:t>Gómez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maternos</w:t>
            </w:r>
            <w:proofErr w:type="spellEnd"/>
            <w:r w:rsidRPr="00944BE1">
              <w:rPr>
                <w:rFonts w:ascii="Arial" w:eastAsia="Times New Roman" w:hAnsi="Arial" w:cs="Arial"/>
                <w:sz w:val="21"/>
                <w:szCs w:val="21"/>
              </w:rPr>
              <w:t xml:space="preserve"> Don Manuel y </w:t>
            </w:r>
            <w:proofErr w:type="spellStart"/>
            <w:r w:rsidRPr="00944BE1">
              <w:rPr>
                <w:rFonts w:ascii="Arial" w:eastAsia="Times New Roman" w:hAnsi="Arial" w:cs="Arial"/>
                <w:sz w:val="21"/>
                <w:szCs w:val="21"/>
              </w:rPr>
              <w:t>Doña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María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Josefa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Godínez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fueron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padrinos</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Licenciado</w:t>
            </w:r>
            <w:proofErr w:type="spellEnd"/>
            <w:r w:rsidRPr="00944BE1">
              <w:rPr>
                <w:rFonts w:ascii="Arial" w:eastAsia="Times New Roman" w:hAnsi="Arial" w:cs="Arial"/>
                <w:sz w:val="21"/>
                <w:szCs w:val="21"/>
              </w:rPr>
              <w:t xml:space="preserve"> Don Francisco Javier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Doña</w:t>
            </w:r>
            <w:proofErr w:type="spellEnd"/>
            <w:r w:rsidRPr="00944BE1">
              <w:rPr>
                <w:rFonts w:ascii="Arial" w:eastAsia="Times New Roman" w:hAnsi="Arial" w:cs="Arial"/>
                <w:sz w:val="21"/>
                <w:szCs w:val="21"/>
              </w:rPr>
              <w:t xml:space="preserve"> Catalina </w:t>
            </w:r>
            <w:proofErr w:type="spellStart"/>
            <w:r w:rsidRPr="00944BE1">
              <w:rPr>
                <w:rFonts w:ascii="Arial" w:eastAsia="Times New Roman" w:hAnsi="Arial" w:cs="Arial"/>
                <w:sz w:val="21"/>
                <w:szCs w:val="21"/>
              </w:rPr>
              <w:t>Rudesindo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Yera</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quienes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advertí</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parentesco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espiritual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contraído</w:t>
            </w:r>
            <w:proofErr w:type="spellEnd"/>
            <w:r w:rsidRPr="00944BE1">
              <w:rPr>
                <w:rFonts w:ascii="Arial" w:eastAsia="Times New Roman" w:hAnsi="Arial" w:cs="Arial"/>
                <w:sz w:val="21"/>
                <w:szCs w:val="21"/>
              </w:rPr>
              <w:t xml:space="preserve"> y lo firme.”1</w:t>
            </w:r>
            <w:r w:rsidRPr="00944BE1">
              <w:rPr>
                <w:rFonts w:ascii="Arial" w:eastAsia="Times New Roman" w:hAnsi="Arial" w:cs="Arial"/>
                <w:sz w:val="21"/>
                <w:szCs w:val="21"/>
              </w:rPr>
              <w:br/>
            </w:r>
            <w:r w:rsidRPr="00944BE1">
              <w:rPr>
                <w:rFonts w:ascii="Arial" w:eastAsia="Times New Roman" w:hAnsi="Arial" w:cs="Arial"/>
                <w:sz w:val="21"/>
                <w:szCs w:val="21"/>
              </w:rPr>
              <w:br/>
              <w:t xml:space="preserve">La </w:t>
            </w:r>
            <w:proofErr w:type="spellStart"/>
            <w:r w:rsidRPr="00944BE1">
              <w:rPr>
                <w:rFonts w:ascii="Arial" w:eastAsia="Times New Roman" w:hAnsi="Arial" w:cs="Arial"/>
                <w:sz w:val="21"/>
                <w:szCs w:val="21"/>
              </w:rPr>
              <w:t>muerte</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Gertrudis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pocos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meses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después</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nacimiento</w:t>
            </w:r>
            <w:proofErr w:type="spellEnd"/>
            <w:r w:rsidRPr="00944BE1">
              <w:rPr>
                <w:rFonts w:ascii="Arial" w:eastAsia="Times New Roman" w:hAnsi="Arial" w:cs="Arial"/>
                <w:sz w:val="21"/>
                <w:szCs w:val="21"/>
              </w:rPr>
              <w:t xml:space="preserve"> de Ramón </w:t>
            </w:r>
            <w:proofErr w:type="spellStart"/>
            <w:r w:rsidRPr="00944BE1">
              <w:rPr>
                <w:rFonts w:ascii="Arial" w:eastAsia="Times New Roman" w:hAnsi="Arial" w:cs="Arial"/>
                <w:sz w:val="21"/>
                <w:szCs w:val="21"/>
              </w:rPr>
              <w:t>Leocadio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pondría</w:t>
            </w:r>
            <w:proofErr w:type="spellEnd"/>
            <w:r w:rsidRPr="00944BE1">
              <w:rPr>
                <w:rFonts w:ascii="Arial" w:eastAsia="Times New Roman" w:hAnsi="Arial" w:cs="Arial"/>
                <w:sz w:val="21"/>
                <w:szCs w:val="21"/>
              </w:rPr>
              <w:t xml:space="preserve"> al </w:t>
            </w:r>
            <w:proofErr w:type="spellStart"/>
            <w:r w:rsidRPr="00944BE1">
              <w:rPr>
                <w:rFonts w:ascii="Arial" w:eastAsia="Times New Roman" w:hAnsi="Arial" w:cs="Arial"/>
                <w:sz w:val="21"/>
                <w:szCs w:val="21"/>
              </w:rPr>
              <w:t>niño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bajo</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cuidado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directo</w:t>
            </w:r>
            <w:proofErr w:type="spellEnd"/>
            <w:r w:rsidRPr="00944BE1">
              <w:rPr>
                <w:rFonts w:ascii="Arial" w:eastAsia="Times New Roman" w:hAnsi="Arial" w:cs="Arial"/>
                <w:sz w:val="21"/>
                <w:szCs w:val="21"/>
              </w:rPr>
              <w:t xml:space="preserve"> de dos </w:t>
            </w:r>
            <w:proofErr w:type="spellStart"/>
            <w:r w:rsidRPr="00944BE1">
              <w:rPr>
                <w:rFonts w:ascii="Arial" w:eastAsia="Times New Roman" w:hAnsi="Arial" w:cs="Arial"/>
                <w:sz w:val="21"/>
                <w:szCs w:val="21"/>
              </w:rPr>
              <w:t>tías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abuelas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paterna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beatas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vivían</w:t>
            </w:r>
            <w:proofErr w:type="spellEnd"/>
            <w:r w:rsidRPr="00944BE1">
              <w:rPr>
                <w:rFonts w:ascii="Arial" w:eastAsia="Times New Roman" w:hAnsi="Arial" w:cs="Arial"/>
                <w:sz w:val="21"/>
                <w:szCs w:val="21"/>
              </w:rPr>
              <w:t xml:space="preserve"> en </w:t>
            </w:r>
            <w:proofErr w:type="spellStart"/>
            <w:r w:rsidRPr="00944BE1">
              <w:rPr>
                <w:rFonts w:ascii="Arial" w:eastAsia="Times New Roman" w:hAnsi="Arial" w:cs="Arial"/>
                <w:sz w:val="21"/>
                <w:szCs w:val="21"/>
              </w:rPr>
              <w:t>una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espaciosa</w:t>
            </w:r>
            <w:proofErr w:type="spellEnd"/>
            <w:r w:rsidRPr="00944BE1">
              <w:rPr>
                <w:rFonts w:ascii="Arial" w:eastAsia="Times New Roman" w:hAnsi="Arial" w:cs="Arial"/>
                <w:sz w:val="21"/>
                <w:szCs w:val="21"/>
              </w:rPr>
              <w:t xml:space="preserve"> casa, con </w:t>
            </w:r>
            <w:proofErr w:type="spellStart"/>
            <w:r w:rsidRPr="00944BE1">
              <w:rPr>
                <w:rFonts w:ascii="Arial" w:eastAsia="Times New Roman" w:hAnsi="Arial" w:cs="Arial"/>
                <w:sz w:val="21"/>
                <w:szCs w:val="21"/>
              </w:rPr>
              <w:t>cuatro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ventanas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enrejadas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daban</w:t>
            </w:r>
            <w:proofErr w:type="spellEnd"/>
            <w:r w:rsidRPr="00944BE1">
              <w:rPr>
                <w:rFonts w:ascii="Arial" w:eastAsia="Times New Roman" w:hAnsi="Arial" w:cs="Arial"/>
                <w:sz w:val="21"/>
                <w:szCs w:val="21"/>
              </w:rPr>
              <w:t xml:space="preserve"> a la </w:t>
            </w:r>
            <w:proofErr w:type="spellStart"/>
            <w:r w:rsidRPr="00944BE1">
              <w:rPr>
                <w:rFonts w:ascii="Arial" w:eastAsia="Times New Roman" w:hAnsi="Arial" w:cs="Arial"/>
                <w:sz w:val="21"/>
                <w:szCs w:val="21"/>
              </w:rPr>
              <w:t>calle</w:t>
            </w:r>
            <w:proofErr w:type="spellEnd"/>
            <w:r w:rsidRPr="00944BE1">
              <w:rPr>
                <w:rFonts w:ascii="Arial" w:eastAsia="Times New Roman" w:hAnsi="Arial" w:cs="Arial"/>
                <w:sz w:val="21"/>
                <w:szCs w:val="21"/>
              </w:rPr>
              <w:t xml:space="preserve"> Carmen. </w:t>
            </w:r>
            <w:proofErr w:type="spellStart"/>
            <w:r w:rsidRPr="00944BE1">
              <w:rPr>
                <w:rFonts w:ascii="Arial" w:eastAsia="Times New Roman" w:hAnsi="Arial" w:cs="Arial"/>
                <w:sz w:val="21"/>
                <w:szCs w:val="21"/>
              </w:rPr>
              <w:t>Ello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sucedía</w:t>
            </w:r>
            <w:proofErr w:type="spellEnd"/>
            <w:r w:rsidRPr="00944BE1">
              <w:rPr>
                <w:rFonts w:ascii="Arial" w:eastAsia="Times New Roman" w:hAnsi="Arial" w:cs="Arial"/>
                <w:sz w:val="21"/>
                <w:szCs w:val="21"/>
              </w:rPr>
              <w:t xml:space="preserve"> en la villa natal, </w:t>
            </w:r>
            <w:proofErr w:type="spellStart"/>
            <w:r w:rsidRPr="00944BE1">
              <w:rPr>
                <w:rFonts w:ascii="Arial" w:eastAsia="Times New Roman" w:hAnsi="Arial" w:cs="Arial"/>
                <w:sz w:val="21"/>
                <w:szCs w:val="21"/>
              </w:rPr>
              <w:t>donde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habría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residir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durante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toda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infancia</w:t>
            </w:r>
            <w:proofErr w:type="spellEnd"/>
            <w:r w:rsidRPr="00944BE1">
              <w:rPr>
                <w:rFonts w:ascii="Arial" w:eastAsia="Times New Roman" w:hAnsi="Arial" w:cs="Arial"/>
                <w:sz w:val="21"/>
                <w:szCs w:val="21"/>
              </w:rPr>
              <w:t xml:space="preserve"> y parte de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juventud</w:t>
            </w:r>
            <w:proofErr w:type="spellEnd"/>
            <w:r w:rsidRPr="00944BE1">
              <w:rPr>
                <w:rFonts w:ascii="Arial" w:eastAsia="Times New Roman" w:hAnsi="Arial" w:cs="Arial"/>
                <w:sz w:val="21"/>
                <w:szCs w:val="21"/>
              </w:rPr>
              <w:t>: “</w:t>
            </w:r>
            <w:proofErr w:type="spellStart"/>
            <w:r w:rsidRPr="00944BE1">
              <w:rPr>
                <w:rFonts w:ascii="Arial" w:eastAsia="Times New Roman" w:hAnsi="Arial" w:cs="Arial"/>
                <w:sz w:val="21"/>
                <w:szCs w:val="21"/>
              </w:rPr>
              <w:t>Esa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larga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estadía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con </w:t>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tías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austeras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venerables</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profundamente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católicas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tallando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limpias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aristas</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espíritu</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aquel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infante</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nos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explicarán</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profundo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sentimiento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religioso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descubriremos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luego</w:t>
            </w:r>
            <w:proofErr w:type="spellEnd"/>
            <w:r w:rsidRPr="00944BE1">
              <w:rPr>
                <w:rFonts w:ascii="Arial" w:eastAsia="Times New Roman" w:hAnsi="Arial" w:cs="Arial"/>
                <w:sz w:val="21"/>
                <w:szCs w:val="21"/>
              </w:rPr>
              <w:t xml:space="preserve"> en el alma del </w:t>
            </w:r>
            <w:proofErr w:type="spellStart"/>
            <w:r w:rsidRPr="00944BE1">
              <w:rPr>
                <w:rFonts w:ascii="Arial" w:eastAsia="Times New Roman" w:hAnsi="Arial" w:cs="Arial"/>
                <w:sz w:val="21"/>
                <w:szCs w:val="21"/>
              </w:rPr>
              <w:t>prócer</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se </w:t>
            </w:r>
            <w:proofErr w:type="spellStart"/>
            <w:r w:rsidRPr="00944BE1">
              <w:rPr>
                <w:rFonts w:ascii="Arial" w:eastAsia="Times New Roman" w:hAnsi="Arial" w:cs="Arial"/>
                <w:sz w:val="21"/>
                <w:szCs w:val="21"/>
              </w:rPr>
              <w:t>revela</w:t>
            </w:r>
            <w:proofErr w:type="spellEnd"/>
            <w:r w:rsidRPr="00944BE1">
              <w:rPr>
                <w:rFonts w:ascii="Arial" w:eastAsia="Times New Roman" w:hAnsi="Arial" w:cs="Arial"/>
                <w:sz w:val="21"/>
                <w:szCs w:val="21"/>
              </w:rPr>
              <w:t xml:space="preserve"> no </w:t>
            </w:r>
            <w:proofErr w:type="spellStart"/>
            <w:r w:rsidRPr="00944BE1">
              <w:rPr>
                <w:rFonts w:ascii="Arial" w:eastAsia="Times New Roman" w:hAnsi="Arial" w:cs="Arial"/>
                <w:sz w:val="21"/>
                <w:szCs w:val="21"/>
              </w:rPr>
              <w:t>sólo</w:t>
            </w:r>
            <w:proofErr w:type="spellEnd"/>
            <w:r w:rsidRPr="00944BE1">
              <w:rPr>
                <w:rFonts w:ascii="Arial" w:eastAsia="Times New Roman" w:hAnsi="Arial" w:cs="Arial"/>
                <w:sz w:val="21"/>
                <w:szCs w:val="21"/>
              </w:rPr>
              <w:t xml:space="preserve"> en los </w:t>
            </w:r>
            <w:proofErr w:type="spellStart"/>
            <w:r w:rsidRPr="00944BE1">
              <w:rPr>
                <w:rFonts w:ascii="Arial" w:eastAsia="Times New Roman" w:hAnsi="Arial" w:cs="Arial"/>
                <w:sz w:val="21"/>
                <w:szCs w:val="21"/>
              </w:rPr>
              <w:t>múltiples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instantes</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azarosa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sino</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momento</w:t>
            </w:r>
            <w:proofErr w:type="spellEnd"/>
            <w:r w:rsidRPr="00944BE1">
              <w:rPr>
                <w:rFonts w:ascii="Arial" w:eastAsia="Times New Roman" w:hAnsi="Arial" w:cs="Arial"/>
                <w:sz w:val="21"/>
                <w:szCs w:val="21"/>
              </w:rPr>
              <w:t xml:space="preserve"> crucial del </w:t>
            </w:r>
            <w:proofErr w:type="spellStart"/>
            <w:r w:rsidRPr="00944BE1">
              <w:rPr>
                <w:rFonts w:ascii="Arial" w:eastAsia="Times New Roman" w:hAnsi="Arial" w:cs="Arial"/>
                <w:sz w:val="21"/>
                <w:szCs w:val="21"/>
              </w:rPr>
              <w:t>tránsito</w:t>
            </w:r>
            <w:proofErr w:type="spellEnd"/>
            <w:r w:rsidRPr="00944BE1">
              <w:rPr>
                <w:rFonts w:ascii="Arial" w:eastAsia="Times New Roman" w:hAnsi="Arial" w:cs="Arial"/>
                <w:sz w:val="21"/>
                <w:szCs w:val="21"/>
              </w:rPr>
              <w:t xml:space="preserve"> a la </w:t>
            </w:r>
            <w:proofErr w:type="spellStart"/>
            <w:r w:rsidRPr="00944BE1">
              <w:rPr>
                <w:rFonts w:ascii="Arial" w:eastAsia="Times New Roman" w:hAnsi="Arial" w:cs="Arial"/>
                <w:sz w:val="21"/>
                <w:szCs w:val="21"/>
              </w:rPr>
              <w:t>inmortalidad</w:t>
            </w:r>
            <w:proofErr w:type="spellEnd"/>
            <w:r w:rsidRPr="00944BE1">
              <w:rPr>
                <w:rFonts w:ascii="Arial" w:eastAsia="Times New Roman" w:hAnsi="Arial" w:cs="Arial"/>
                <w:sz w:val="21"/>
                <w:szCs w:val="21"/>
              </w:rPr>
              <w:t xml:space="preserve">, en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horas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postreras</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existencia</w:t>
            </w:r>
            <w:proofErr w:type="spellEnd"/>
            <w:r w:rsidRPr="00944BE1">
              <w:rPr>
                <w:rFonts w:ascii="Arial" w:eastAsia="Times New Roman" w:hAnsi="Arial" w:cs="Arial"/>
                <w:sz w:val="21"/>
                <w:szCs w:val="21"/>
              </w:rPr>
              <w:t xml:space="preserve">, en los </w:t>
            </w:r>
            <w:proofErr w:type="spellStart"/>
            <w:r w:rsidRPr="00944BE1">
              <w:rPr>
                <w:rFonts w:ascii="Arial" w:eastAsia="Times New Roman" w:hAnsi="Arial" w:cs="Arial"/>
                <w:sz w:val="21"/>
                <w:szCs w:val="21"/>
              </w:rPr>
              <w:t>veinticuatro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siglos</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terrífica</w:t>
            </w:r>
            <w:proofErr w:type="spellEnd"/>
            <w:r w:rsidRPr="00944BE1">
              <w:rPr>
                <w:rFonts w:ascii="Arial" w:eastAsia="Times New Roman" w:hAnsi="Arial" w:cs="Arial"/>
                <w:sz w:val="21"/>
                <w:szCs w:val="21"/>
              </w:rPr>
              <w:t xml:space="preserve"> capilla”.2</w:t>
            </w:r>
          </w:p>
        </w:tc>
      </w:tr>
    </w:tbl>
    <w:p w:rsidR="00944BE1" w:rsidRPr="00944BE1" w:rsidRDefault="00944BE1" w:rsidP="00944BE1">
      <w:pPr>
        <w:spacing w:after="0" w:line="240" w:lineRule="auto"/>
        <w:jc w:val="center"/>
        <w:rPr>
          <w:rFonts w:ascii="Arial" w:eastAsia="Times New Roman" w:hAnsi="Arial" w:cs="Arial"/>
          <w:vanish/>
          <w:sz w:val="21"/>
          <w:szCs w:val="21"/>
        </w:rPr>
      </w:pPr>
    </w:p>
    <w:tbl>
      <w:tblPr>
        <w:tblW w:w="5000" w:type="pct"/>
        <w:jc w:val="center"/>
        <w:tblCellSpacing w:w="15" w:type="dxa"/>
        <w:tblCellMar>
          <w:top w:w="15" w:type="dxa"/>
          <w:left w:w="15" w:type="dxa"/>
          <w:bottom w:w="15" w:type="dxa"/>
          <w:right w:w="15" w:type="dxa"/>
        </w:tblCellMar>
        <w:tblLook w:val="04A0"/>
      </w:tblPr>
      <w:tblGrid>
        <w:gridCol w:w="2479"/>
        <w:gridCol w:w="6971"/>
      </w:tblGrid>
      <w:tr w:rsidR="00944BE1" w:rsidRPr="00944BE1">
        <w:trPr>
          <w:tblCellSpacing w:w="15" w:type="dxa"/>
          <w:jc w:val="center"/>
        </w:trPr>
        <w:tc>
          <w:tcPr>
            <w:tcW w:w="1300" w:type="pct"/>
            <w:shd w:val="clear" w:color="auto" w:fill="ECE9D8"/>
            <w:hideMark/>
          </w:tcPr>
          <w:p w:rsidR="00944BE1" w:rsidRPr="00944BE1" w:rsidRDefault="00944BE1" w:rsidP="00944BE1">
            <w:pPr>
              <w:spacing w:after="0" w:line="240" w:lineRule="auto"/>
              <w:jc w:val="center"/>
              <w:rPr>
                <w:rFonts w:ascii="Arial" w:eastAsia="Times New Roman" w:hAnsi="Arial" w:cs="Arial"/>
                <w:sz w:val="21"/>
                <w:szCs w:val="21"/>
              </w:rPr>
            </w:pPr>
            <w:r w:rsidRPr="00944BE1">
              <w:rPr>
                <w:rFonts w:ascii="Arial" w:eastAsia="Times New Roman" w:hAnsi="Arial" w:cs="Arial"/>
                <w:b/>
                <w:bCs/>
                <w:color w:val="666666"/>
                <w:sz w:val="21"/>
              </w:rPr>
              <w:t xml:space="preserve">La </w:t>
            </w:r>
            <w:proofErr w:type="spellStart"/>
            <w:r w:rsidRPr="00944BE1">
              <w:rPr>
                <w:rFonts w:ascii="Arial" w:eastAsia="Times New Roman" w:hAnsi="Arial" w:cs="Arial"/>
                <w:b/>
                <w:bCs/>
                <w:color w:val="666666"/>
                <w:sz w:val="21"/>
              </w:rPr>
              <w:t>guerra</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significaba</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r w:rsidRPr="00944BE1">
              <w:rPr>
                <w:rFonts w:ascii="Arial" w:eastAsia="Times New Roman" w:hAnsi="Arial" w:cs="Arial"/>
                <w:b/>
                <w:bCs/>
                <w:color w:val="666666"/>
                <w:sz w:val="21"/>
              </w:rPr>
              <w:t xml:space="preserve">la </w:t>
            </w:r>
            <w:proofErr w:type="spellStart"/>
            <w:r w:rsidRPr="00944BE1">
              <w:rPr>
                <w:rFonts w:ascii="Arial" w:eastAsia="Times New Roman" w:hAnsi="Arial" w:cs="Arial"/>
                <w:b/>
                <w:bCs/>
                <w:color w:val="666666"/>
                <w:sz w:val="21"/>
              </w:rPr>
              <w:t>opción</w:t>
            </w:r>
            <w:proofErr w:type="spellEnd"/>
            <w:r w:rsidRPr="00944BE1">
              <w:rPr>
                <w:rFonts w:ascii="Arial" w:eastAsia="Times New Roman" w:hAnsi="Arial" w:cs="Arial"/>
                <w:b/>
                <w:bCs/>
                <w:color w:val="666666"/>
                <w:sz w:val="21"/>
              </w:rPr>
              <w:t xml:space="preserve"> de </w:t>
            </w:r>
            <w:proofErr w:type="spellStart"/>
            <w:r w:rsidRPr="00944BE1">
              <w:rPr>
                <w:rFonts w:ascii="Arial" w:eastAsia="Times New Roman" w:hAnsi="Arial" w:cs="Arial"/>
                <w:b/>
                <w:bCs/>
                <w:color w:val="666666"/>
                <w:sz w:val="21"/>
              </w:rPr>
              <w:t>matar</w:t>
            </w:r>
            <w:proofErr w:type="spellEnd"/>
            <w:r w:rsidRPr="00944BE1">
              <w:rPr>
                <w:rFonts w:ascii="Arial" w:eastAsia="Times New Roman" w:hAnsi="Arial" w:cs="Arial"/>
                <w:b/>
                <w:bCs/>
                <w:color w:val="666666"/>
                <w:sz w:val="21"/>
              </w:rPr>
              <w:t xml:space="preserve"> o </w:t>
            </w:r>
            <w:r w:rsidRPr="00944BE1">
              <w:rPr>
                <w:rFonts w:ascii="Arial" w:eastAsia="Times New Roman" w:hAnsi="Arial" w:cs="Arial"/>
                <w:b/>
                <w:bCs/>
                <w:color w:val="666666"/>
                <w:sz w:val="21"/>
                <w:szCs w:val="21"/>
              </w:rPr>
              <w:br/>
            </w:r>
            <w:r w:rsidRPr="00944BE1">
              <w:rPr>
                <w:rFonts w:ascii="Arial" w:eastAsia="Times New Roman" w:hAnsi="Arial" w:cs="Arial"/>
                <w:b/>
                <w:bCs/>
                <w:color w:val="666666"/>
                <w:sz w:val="21"/>
              </w:rPr>
              <w:t xml:space="preserve">ser </w:t>
            </w:r>
            <w:proofErr w:type="spellStart"/>
            <w:r w:rsidRPr="00944BE1">
              <w:rPr>
                <w:rFonts w:ascii="Arial" w:eastAsia="Times New Roman" w:hAnsi="Arial" w:cs="Arial"/>
                <w:b/>
                <w:bCs/>
                <w:color w:val="666666"/>
                <w:sz w:val="21"/>
              </w:rPr>
              <w:t>muerto</w:t>
            </w:r>
            <w:proofErr w:type="spellEnd"/>
            <w:r w:rsidRPr="00944BE1">
              <w:rPr>
                <w:rFonts w:ascii="Arial" w:eastAsia="Times New Roman" w:hAnsi="Arial" w:cs="Arial"/>
                <w:b/>
                <w:bCs/>
                <w:color w:val="666666"/>
                <w:sz w:val="21"/>
              </w:rPr>
              <w:t xml:space="preserve"> en </w:t>
            </w:r>
            <w:proofErr w:type="spellStart"/>
            <w:r w:rsidRPr="00944BE1">
              <w:rPr>
                <w:rFonts w:ascii="Arial" w:eastAsia="Times New Roman" w:hAnsi="Arial" w:cs="Arial"/>
                <w:b/>
                <w:bCs/>
                <w:color w:val="666666"/>
                <w:sz w:val="21"/>
              </w:rPr>
              <w:t>combate</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r w:rsidRPr="00944BE1">
              <w:rPr>
                <w:rFonts w:ascii="Arial" w:eastAsia="Times New Roman" w:hAnsi="Arial" w:cs="Arial"/>
                <w:b/>
                <w:bCs/>
                <w:color w:val="666666"/>
                <w:sz w:val="21"/>
              </w:rPr>
              <w:t xml:space="preserve">Para un </w:t>
            </w:r>
            <w:proofErr w:type="spellStart"/>
            <w:r w:rsidRPr="00944BE1">
              <w:rPr>
                <w:rFonts w:ascii="Arial" w:eastAsia="Times New Roman" w:hAnsi="Arial" w:cs="Arial"/>
                <w:b/>
                <w:bCs/>
                <w:color w:val="666666"/>
                <w:sz w:val="21"/>
              </w:rPr>
              <w:t>católico</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devoto</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proofErr w:type="spellStart"/>
            <w:r w:rsidRPr="00944BE1">
              <w:rPr>
                <w:rFonts w:ascii="Arial" w:eastAsia="Times New Roman" w:hAnsi="Arial" w:cs="Arial"/>
                <w:b/>
                <w:bCs/>
                <w:color w:val="666666"/>
                <w:sz w:val="21"/>
              </w:rPr>
              <w:t>formado</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desde</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su</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niñez</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r w:rsidRPr="00944BE1">
              <w:rPr>
                <w:rFonts w:ascii="Arial" w:eastAsia="Times New Roman" w:hAnsi="Arial" w:cs="Arial"/>
                <w:b/>
                <w:bCs/>
                <w:color w:val="666666"/>
                <w:sz w:val="21"/>
              </w:rPr>
              <w:t xml:space="preserve">en la </w:t>
            </w:r>
            <w:proofErr w:type="spellStart"/>
            <w:r w:rsidRPr="00944BE1">
              <w:rPr>
                <w:rFonts w:ascii="Arial" w:eastAsia="Times New Roman" w:hAnsi="Arial" w:cs="Arial"/>
                <w:b/>
                <w:bCs/>
                <w:color w:val="666666"/>
                <w:sz w:val="21"/>
              </w:rPr>
              <w:t>prédica</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cristiana</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r w:rsidRPr="00944BE1">
              <w:rPr>
                <w:rFonts w:ascii="Arial" w:eastAsia="Times New Roman" w:hAnsi="Arial" w:cs="Arial"/>
                <w:b/>
                <w:bCs/>
                <w:color w:val="666666"/>
                <w:sz w:val="21"/>
              </w:rPr>
              <w:t xml:space="preserve">del </w:t>
            </w:r>
            <w:proofErr w:type="spellStart"/>
            <w:r w:rsidRPr="00944BE1">
              <w:rPr>
                <w:rFonts w:ascii="Arial" w:eastAsia="Times New Roman" w:hAnsi="Arial" w:cs="Arial"/>
                <w:b/>
                <w:bCs/>
                <w:color w:val="666666"/>
                <w:sz w:val="21"/>
              </w:rPr>
              <w:t>amor</w:t>
            </w:r>
            <w:proofErr w:type="spellEnd"/>
            <w:r w:rsidRPr="00944BE1">
              <w:rPr>
                <w:rFonts w:ascii="Arial" w:eastAsia="Times New Roman" w:hAnsi="Arial" w:cs="Arial"/>
                <w:b/>
                <w:bCs/>
                <w:color w:val="666666"/>
                <w:sz w:val="21"/>
              </w:rPr>
              <w:t xml:space="preserve"> al hombre, </w:t>
            </w:r>
            <w:r w:rsidRPr="00944BE1">
              <w:rPr>
                <w:rFonts w:ascii="Arial" w:eastAsia="Times New Roman" w:hAnsi="Arial" w:cs="Arial"/>
                <w:b/>
                <w:bCs/>
                <w:color w:val="666666"/>
                <w:sz w:val="21"/>
                <w:szCs w:val="21"/>
              </w:rPr>
              <w:br/>
            </w:r>
            <w:proofErr w:type="spellStart"/>
            <w:r w:rsidRPr="00944BE1">
              <w:rPr>
                <w:rFonts w:ascii="Arial" w:eastAsia="Times New Roman" w:hAnsi="Arial" w:cs="Arial"/>
                <w:b/>
                <w:bCs/>
                <w:color w:val="666666"/>
                <w:sz w:val="21"/>
              </w:rPr>
              <w:t>debió</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haber</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sido</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proofErr w:type="spellStart"/>
            <w:r w:rsidRPr="00944BE1">
              <w:rPr>
                <w:rFonts w:ascii="Arial" w:eastAsia="Times New Roman" w:hAnsi="Arial" w:cs="Arial"/>
                <w:b/>
                <w:bCs/>
                <w:color w:val="666666"/>
                <w:sz w:val="21"/>
              </w:rPr>
              <w:t>tremendamente</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difícil</w:t>
            </w:r>
            <w:proofErr w:type="spellEnd"/>
            <w:r w:rsidRPr="00944BE1">
              <w:rPr>
                <w:rFonts w:ascii="Arial" w:eastAsia="Times New Roman" w:hAnsi="Arial" w:cs="Arial"/>
                <w:b/>
                <w:bCs/>
                <w:color w:val="666666"/>
                <w:sz w:val="21"/>
              </w:rPr>
              <w:t xml:space="preserve"> </w:t>
            </w:r>
            <w:r w:rsidRPr="00944BE1">
              <w:rPr>
                <w:rFonts w:ascii="Arial" w:eastAsia="Times New Roman" w:hAnsi="Arial" w:cs="Arial"/>
                <w:b/>
                <w:bCs/>
                <w:color w:val="666666"/>
                <w:sz w:val="21"/>
                <w:szCs w:val="21"/>
              </w:rPr>
              <w:br/>
            </w:r>
            <w:proofErr w:type="spellStart"/>
            <w:r w:rsidRPr="00944BE1">
              <w:rPr>
                <w:rFonts w:ascii="Arial" w:eastAsia="Times New Roman" w:hAnsi="Arial" w:cs="Arial"/>
                <w:b/>
                <w:bCs/>
                <w:color w:val="666666"/>
                <w:sz w:val="21"/>
              </w:rPr>
              <w:t>optar</w:t>
            </w:r>
            <w:proofErr w:type="spellEnd"/>
            <w:r w:rsidRPr="00944BE1">
              <w:rPr>
                <w:rFonts w:ascii="Arial" w:eastAsia="Times New Roman" w:hAnsi="Arial" w:cs="Arial"/>
                <w:b/>
                <w:bCs/>
                <w:color w:val="666666"/>
                <w:sz w:val="21"/>
              </w:rPr>
              <w:t xml:space="preserve"> </w:t>
            </w:r>
            <w:proofErr w:type="spellStart"/>
            <w:r w:rsidRPr="00944BE1">
              <w:rPr>
                <w:rFonts w:ascii="Arial" w:eastAsia="Times New Roman" w:hAnsi="Arial" w:cs="Arial"/>
                <w:b/>
                <w:bCs/>
                <w:color w:val="666666"/>
                <w:sz w:val="21"/>
              </w:rPr>
              <w:t>por</w:t>
            </w:r>
            <w:proofErr w:type="spellEnd"/>
            <w:r w:rsidRPr="00944BE1">
              <w:rPr>
                <w:rFonts w:ascii="Arial" w:eastAsia="Times New Roman" w:hAnsi="Arial" w:cs="Arial"/>
                <w:b/>
                <w:bCs/>
                <w:color w:val="666666"/>
                <w:sz w:val="21"/>
              </w:rPr>
              <w:t xml:space="preserve"> la </w:t>
            </w:r>
            <w:proofErr w:type="spellStart"/>
            <w:r w:rsidRPr="00944BE1">
              <w:rPr>
                <w:rFonts w:ascii="Arial" w:eastAsia="Times New Roman" w:hAnsi="Arial" w:cs="Arial"/>
                <w:b/>
                <w:bCs/>
                <w:color w:val="666666"/>
                <w:sz w:val="21"/>
              </w:rPr>
              <w:t>primera</w:t>
            </w:r>
            <w:proofErr w:type="spellEnd"/>
            <w:r w:rsidRPr="00944BE1">
              <w:rPr>
                <w:rFonts w:ascii="Arial" w:eastAsia="Times New Roman" w:hAnsi="Arial" w:cs="Arial"/>
                <w:b/>
                <w:bCs/>
                <w:color w:val="666666"/>
                <w:sz w:val="21"/>
              </w:rPr>
              <w:t>.</w:t>
            </w:r>
          </w:p>
        </w:tc>
        <w:tc>
          <w:tcPr>
            <w:tcW w:w="3700" w:type="pct"/>
            <w:hideMark/>
          </w:tcPr>
          <w:p w:rsidR="00944BE1" w:rsidRPr="00944BE1" w:rsidRDefault="00944BE1" w:rsidP="00944BE1">
            <w:pPr>
              <w:spacing w:after="0" w:line="240" w:lineRule="auto"/>
              <w:rPr>
                <w:rFonts w:ascii="Arial" w:eastAsia="Times New Roman" w:hAnsi="Arial" w:cs="Arial"/>
                <w:sz w:val="21"/>
                <w:szCs w:val="21"/>
              </w:rPr>
            </w:pPr>
            <w:r w:rsidRPr="00944BE1">
              <w:rPr>
                <w:rFonts w:ascii="Arial" w:eastAsia="Times New Roman" w:hAnsi="Arial" w:cs="Arial"/>
                <w:sz w:val="21"/>
                <w:szCs w:val="21"/>
              </w:rPr>
              <w:t xml:space="preserve">La </w:t>
            </w:r>
            <w:proofErr w:type="spellStart"/>
            <w:r w:rsidRPr="00944BE1">
              <w:rPr>
                <w:rFonts w:ascii="Arial" w:eastAsia="Times New Roman" w:hAnsi="Arial" w:cs="Arial"/>
                <w:sz w:val="21"/>
                <w:szCs w:val="21"/>
              </w:rPr>
              <w:t>infancia</w:t>
            </w:r>
            <w:proofErr w:type="spellEnd"/>
            <w:r w:rsidRPr="00944BE1">
              <w:rPr>
                <w:rFonts w:ascii="Arial" w:eastAsia="Times New Roman" w:hAnsi="Arial" w:cs="Arial"/>
                <w:sz w:val="21"/>
                <w:szCs w:val="21"/>
              </w:rPr>
              <w:t xml:space="preserve"> de Ramón </w:t>
            </w:r>
            <w:proofErr w:type="spellStart"/>
            <w:r w:rsidRPr="00944BE1">
              <w:rPr>
                <w:rFonts w:ascii="Arial" w:eastAsia="Times New Roman" w:hAnsi="Arial" w:cs="Arial"/>
                <w:sz w:val="21"/>
                <w:szCs w:val="21"/>
              </w:rPr>
              <w:t>Leocadio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coincidirá</w:t>
            </w:r>
            <w:proofErr w:type="spellEnd"/>
            <w:r w:rsidRPr="00944BE1">
              <w:rPr>
                <w:rFonts w:ascii="Arial" w:eastAsia="Times New Roman" w:hAnsi="Arial" w:cs="Arial"/>
                <w:sz w:val="21"/>
                <w:szCs w:val="21"/>
              </w:rPr>
              <w:t xml:space="preserve"> con los </w:t>
            </w:r>
            <w:proofErr w:type="spellStart"/>
            <w:r w:rsidRPr="00944BE1">
              <w:rPr>
                <w:rFonts w:ascii="Arial" w:eastAsia="Times New Roman" w:hAnsi="Arial" w:cs="Arial"/>
                <w:sz w:val="21"/>
                <w:szCs w:val="21"/>
              </w:rPr>
              <w:t>primeros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intentos</w:t>
            </w:r>
            <w:proofErr w:type="spellEnd"/>
            <w:r w:rsidRPr="00944BE1">
              <w:rPr>
                <w:rFonts w:ascii="Arial" w:eastAsia="Times New Roman" w:hAnsi="Arial" w:cs="Arial"/>
                <w:sz w:val="21"/>
                <w:szCs w:val="21"/>
              </w:rPr>
              <w:t xml:space="preserve"> de los </w:t>
            </w:r>
            <w:proofErr w:type="spellStart"/>
            <w:r w:rsidRPr="00944BE1">
              <w:rPr>
                <w:rFonts w:ascii="Arial" w:eastAsia="Times New Roman" w:hAnsi="Arial" w:cs="Arial"/>
                <w:sz w:val="21"/>
                <w:szCs w:val="21"/>
              </w:rPr>
              <w:t>sectores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más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avanzados</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país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introducir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cambios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vía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revolucionaria</w:t>
            </w:r>
            <w:proofErr w:type="spellEnd"/>
            <w:r w:rsidRPr="00944BE1">
              <w:rPr>
                <w:rFonts w:ascii="Arial" w:eastAsia="Times New Roman" w:hAnsi="Arial" w:cs="Arial"/>
                <w:sz w:val="21"/>
                <w:szCs w:val="21"/>
              </w:rPr>
              <w:t xml:space="preserve">, no </w:t>
            </w:r>
            <w:proofErr w:type="spellStart"/>
            <w:r w:rsidRPr="00944BE1">
              <w:rPr>
                <w:rFonts w:ascii="Arial" w:eastAsia="Times New Roman" w:hAnsi="Arial" w:cs="Arial"/>
                <w:sz w:val="21"/>
                <w:szCs w:val="21"/>
              </w:rPr>
              <w:t>sólo</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orden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económico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sino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también</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orden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político</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desdichada</w:t>
            </w:r>
            <w:proofErr w:type="spellEnd"/>
            <w:r w:rsidRPr="00944BE1">
              <w:rPr>
                <w:rFonts w:ascii="Arial" w:eastAsia="Times New Roman" w:hAnsi="Arial" w:cs="Arial"/>
                <w:sz w:val="21"/>
                <w:szCs w:val="21"/>
              </w:rPr>
              <w:t xml:space="preserve"> Isla. </w:t>
            </w:r>
            <w:proofErr w:type="spellStart"/>
            <w:r w:rsidRPr="00944BE1">
              <w:rPr>
                <w:rFonts w:ascii="Arial" w:eastAsia="Times New Roman" w:hAnsi="Arial" w:cs="Arial"/>
                <w:sz w:val="21"/>
                <w:szCs w:val="21"/>
              </w:rPr>
              <w:t>Fueron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intentos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culminaron</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mayoría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veces</w:t>
            </w:r>
            <w:proofErr w:type="spellEnd"/>
            <w:r w:rsidRPr="00944BE1">
              <w:rPr>
                <w:rFonts w:ascii="Arial" w:eastAsia="Times New Roman" w:hAnsi="Arial" w:cs="Arial"/>
                <w:sz w:val="21"/>
                <w:szCs w:val="21"/>
              </w:rPr>
              <w:t xml:space="preserve">, con el </w:t>
            </w:r>
            <w:proofErr w:type="spellStart"/>
            <w:r w:rsidRPr="00944BE1">
              <w:rPr>
                <w:rFonts w:ascii="Arial" w:eastAsia="Times New Roman" w:hAnsi="Arial" w:cs="Arial"/>
                <w:sz w:val="21"/>
                <w:szCs w:val="21"/>
              </w:rPr>
              <w:t>asesinato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bajo</w:t>
            </w:r>
            <w:proofErr w:type="spellEnd"/>
            <w:r w:rsidRPr="00944BE1">
              <w:rPr>
                <w:rFonts w:ascii="Arial" w:eastAsia="Times New Roman" w:hAnsi="Arial" w:cs="Arial"/>
                <w:sz w:val="21"/>
                <w:szCs w:val="21"/>
              </w:rPr>
              <w:t xml:space="preserve"> un </w:t>
            </w:r>
            <w:proofErr w:type="spellStart"/>
            <w:r w:rsidRPr="00944BE1">
              <w:rPr>
                <w:rFonts w:ascii="Arial" w:eastAsia="Times New Roman" w:hAnsi="Arial" w:cs="Arial"/>
                <w:sz w:val="21"/>
                <w:szCs w:val="21"/>
              </w:rPr>
              <w:t>ropaje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supuestamente</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legalidad</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protagonistas</w:t>
            </w:r>
            <w:proofErr w:type="spellEnd"/>
            <w:r w:rsidRPr="00944BE1">
              <w:rPr>
                <w:rFonts w:ascii="Arial" w:eastAsia="Times New Roman" w:hAnsi="Arial" w:cs="Arial"/>
                <w:sz w:val="21"/>
                <w:szCs w:val="21"/>
              </w:rPr>
              <w:t>.</w:t>
            </w:r>
            <w:r w:rsidRPr="00944BE1">
              <w:rPr>
                <w:rFonts w:ascii="Arial" w:eastAsia="Times New Roman" w:hAnsi="Arial" w:cs="Arial"/>
                <w:sz w:val="21"/>
                <w:szCs w:val="21"/>
              </w:rPr>
              <w:br/>
            </w:r>
            <w:r w:rsidRPr="00944BE1">
              <w:rPr>
                <w:rFonts w:ascii="Arial" w:eastAsia="Times New Roman" w:hAnsi="Arial" w:cs="Arial"/>
                <w:sz w:val="21"/>
                <w:szCs w:val="21"/>
              </w:rPr>
              <w:br/>
            </w:r>
            <w:proofErr w:type="spellStart"/>
            <w:r w:rsidRPr="00944BE1">
              <w:rPr>
                <w:rFonts w:ascii="Arial" w:eastAsia="Times New Roman" w:hAnsi="Arial" w:cs="Arial"/>
                <w:sz w:val="21"/>
                <w:szCs w:val="21"/>
              </w:rPr>
              <w:t>Tiene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seis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años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cuando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escucha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cuchichear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acerca</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muerte</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Joaquín</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Agüero</w:t>
            </w:r>
            <w:proofErr w:type="spellEnd"/>
            <w:r w:rsidRPr="00944BE1">
              <w:rPr>
                <w:rFonts w:ascii="Arial" w:eastAsia="Times New Roman" w:hAnsi="Arial" w:cs="Arial"/>
                <w:sz w:val="21"/>
                <w:szCs w:val="21"/>
              </w:rPr>
              <w:t xml:space="preserve">, en Camagüey, del </w:t>
            </w:r>
            <w:proofErr w:type="spellStart"/>
            <w:r w:rsidRPr="00944BE1">
              <w:rPr>
                <w:rFonts w:ascii="Arial" w:eastAsia="Times New Roman" w:hAnsi="Arial" w:cs="Arial"/>
                <w:sz w:val="21"/>
                <w:szCs w:val="21"/>
              </w:rPr>
              <w:t>agarrotamiento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Narciso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López</w:t>
            </w:r>
            <w:proofErr w:type="spellEnd"/>
            <w:r w:rsidRPr="00944BE1">
              <w:rPr>
                <w:rFonts w:ascii="Arial" w:eastAsia="Times New Roman" w:hAnsi="Arial" w:cs="Arial"/>
                <w:sz w:val="21"/>
                <w:szCs w:val="21"/>
              </w:rPr>
              <w:t xml:space="preserve">, en La Habana y del </w:t>
            </w:r>
            <w:proofErr w:type="spellStart"/>
            <w:r w:rsidRPr="00944BE1">
              <w:rPr>
                <w:rFonts w:ascii="Arial" w:eastAsia="Times New Roman" w:hAnsi="Arial" w:cs="Arial"/>
                <w:sz w:val="21"/>
                <w:szCs w:val="21"/>
              </w:rPr>
              <w:t>crimen</w:t>
            </w:r>
            <w:proofErr w:type="spellEnd"/>
            <w:r w:rsidRPr="00944BE1">
              <w:rPr>
                <w:rFonts w:ascii="Arial" w:eastAsia="Times New Roman" w:hAnsi="Arial" w:cs="Arial"/>
                <w:sz w:val="21"/>
                <w:szCs w:val="21"/>
              </w:rPr>
              <w:t xml:space="preserve"> contra </w:t>
            </w:r>
            <w:proofErr w:type="spellStart"/>
            <w:r w:rsidRPr="00944BE1">
              <w:rPr>
                <w:rFonts w:ascii="Arial" w:eastAsia="Times New Roman" w:hAnsi="Arial" w:cs="Arial"/>
                <w:sz w:val="21"/>
                <w:szCs w:val="21"/>
              </w:rPr>
              <w:t>Isidoro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Armenteros</w:t>
            </w:r>
            <w:proofErr w:type="spellEnd"/>
            <w:r w:rsidRPr="00944BE1">
              <w:rPr>
                <w:rFonts w:ascii="Arial" w:eastAsia="Times New Roman" w:hAnsi="Arial" w:cs="Arial"/>
                <w:sz w:val="21"/>
                <w:szCs w:val="21"/>
              </w:rPr>
              <w:t xml:space="preserve"> en Trinidad. </w:t>
            </w:r>
            <w:proofErr w:type="spellStart"/>
            <w:r w:rsidRPr="00944BE1">
              <w:rPr>
                <w:rFonts w:ascii="Arial" w:eastAsia="Times New Roman" w:hAnsi="Arial" w:cs="Arial"/>
                <w:sz w:val="21"/>
                <w:szCs w:val="21"/>
              </w:rPr>
              <w:t>Recién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cumplidos</w:t>
            </w:r>
            <w:proofErr w:type="spellEnd"/>
            <w:r w:rsidRPr="00944BE1">
              <w:rPr>
                <w:rFonts w:ascii="Arial" w:eastAsia="Times New Roman" w:hAnsi="Arial" w:cs="Arial"/>
                <w:sz w:val="21"/>
                <w:szCs w:val="21"/>
              </w:rPr>
              <w:t xml:space="preserve"> los </w:t>
            </w:r>
            <w:proofErr w:type="spellStart"/>
            <w:r w:rsidRPr="00944BE1">
              <w:rPr>
                <w:rFonts w:ascii="Arial" w:eastAsia="Times New Roman" w:hAnsi="Arial" w:cs="Arial"/>
                <w:sz w:val="21"/>
                <w:szCs w:val="21"/>
              </w:rPr>
              <w:t>siete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conoce</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muerte</w:t>
            </w:r>
            <w:proofErr w:type="spellEnd"/>
            <w:r w:rsidRPr="00944BE1">
              <w:rPr>
                <w:rFonts w:ascii="Arial" w:eastAsia="Times New Roman" w:hAnsi="Arial" w:cs="Arial"/>
                <w:sz w:val="21"/>
                <w:szCs w:val="21"/>
              </w:rPr>
              <w:t xml:space="preserve">, en el </w:t>
            </w:r>
            <w:proofErr w:type="spellStart"/>
            <w:r w:rsidRPr="00944BE1">
              <w:rPr>
                <w:rFonts w:ascii="Arial" w:eastAsia="Times New Roman" w:hAnsi="Arial" w:cs="Arial"/>
                <w:sz w:val="21"/>
                <w:szCs w:val="21"/>
              </w:rPr>
              <w:t>patíbulo</w:t>
            </w:r>
            <w:proofErr w:type="spellEnd"/>
            <w:r w:rsidRPr="00944BE1">
              <w:rPr>
                <w:rFonts w:ascii="Arial" w:eastAsia="Times New Roman" w:hAnsi="Arial" w:cs="Arial"/>
                <w:sz w:val="21"/>
                <w:szCs w:val="21"/>
              </w:rPr>
              <w:t xml:space="preserve">, de Eduardo </w:t>
            </w:r>
            <w:proofErr w:type="spellStart"/>
            <w:r w:rsidRPr="00944BE1">
              <w:rPr>
                <w:rFonts w:ascii="Arial" w:eastAsia="Times New Roman" w:hAnsi="Arial" w:cs="Arial"/>
                <w:sz w:val="21"/>
                <w:szCs w:val="21"/>
              </w:rPr>
              <w:t>Fasciolo</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cuenta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escasamente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diez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cuando</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noticia</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ajusticiamiento</w:t>
            </w:r>
            <w:proofErr w:type="spellEnd"/>
            <w:r w:rsidRPr="00944BE1">
              <w:rPr>
                <w:rFonts w:ascii="Arial" w:eastAsia="Times New Roman" w:hAnsi="Arial" w:cs="Arial"/>
                <w:sz w:val="21"/>
                <w:szCs w:val="21"/>
              </w:rPr>
              <w:t xml:space="preserve"> del insigne </w:t>
            </w:r>
            <w:proofErr w:type="spellStart"/>
            <w:r w:rsidRPr="00944BE1">
              <w:rPr>
                <w:rFonts w:ascii="Arial" w:eastAsia="Times New Roman" w:hAnsi="Arial" w:cs="Arial"/>
                <w:sz w:val="21"/>
                <w:szCs w:val="21"/>
              </w:rPr>
              <w:t>catalán</w:t>
            </w:r>
            <w:proofErr w:type="spellEnd"/>
            <w:r w:rsidRPr="00944BE1">
              <w:rPr>
                <w:rFonts w:ascii="Arial" w:eastAsia="Times New Roman" w:hAnsi="Arial" w:cs="Arial"/>
                <w:sz w:val="21"/>
                <w:szCs w:val="21"/>
              </w:rPr>
              <w:t xml:space="preserve"> Ramón </w:t>
            </w:r>
            <w:proofErr w:type="spellStart"/>
            <w:r w:rsidRPr="00944BE1">
              <w:rPr>
                <w:rFonts w:ascii="Arial" w:eastAsia="Times New Roman" w:hAnsi="Arial" w:cs="Arial"/>
                <w:sz w:val="21"/>
                <w:szCs w:val="21"/>
              </w:rPr>
              <w:t>Pintó</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cruza</w:t>
            </w:r>
            <w:proofErr w:type="spellEnd"/>
            <w:r w:rsidRPr="00944BE1">
              <w:rPr>
                <w:rFonts w:ascii="Arial" w:eastAsia="Times New Roman" w:hAnsi="Arial" w:cs="Arial"/>
                <w:sz w:val="21"/>
                <w:szCs w:val="21"/>
              </w:rPr>
              <w:t xml:space="preserve"> de un </w:t>
            </w:r>
            <w:proofErr w:type="spellStart"/>
            <w:r w:rsidRPr="00944BE1">
              <w:rPr>
                <w:rFonts w:ascii="Arial" w:eastAsia="Times New Roman" w:hAnsi="Arial" w:cs="Arial"/>
                <w:sz w:val="21"/>
                <w:szCs w:val="21"/>
              </w:rPr>
              <w:t>lado</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otro</w:t>
            </w:r>
            <w:proofErr w:type="spellEnd"/>
            <w:r w:rsidRPr="00944BE1">
              <w:rPr>
                <w:rFonts w:ascii="Arial" w:eastAsia="Times New Roman" w:hAnsi="Arial" w:cs="Arial"/>
                <w:sz w:val="21"/>
                <w:szCs w:val="21"/>
              </w:rPr>
              <w:t xml:space="preserve"> de la Isla.</w:t>
            </w:r>
          </w:p>
        </w:tc>
      </w:tr>
      <w:tr w:rsidR="00944BE1" w:rsidRPr="00944BE1">
        <w:trPr>
          <w:tblCellSpacing w:w="15" w:type="dxa"/>
          <w:jc w:val="center"/>
        </w:trPr>
        <w:tc>
          <w:tcPr>
            <w:tcW w:w="0" w:type="auto"/>
            <w:gridSpan w:val="2"/>
            <w:hideMark/>
          </w:tcPr>
          <w:p w:rsidR="00944BE1" w:rsidRPr="00944BE1" w:rsidRDefault="00944BE1" w:rsidP="00944BE1">
            <w:pPr>
              <w:spacing w:after="240" w:line="240" w:lineRule="auto"/>
              <w:rPr>
                <w:rFonts w:ascii="Arial" w:eastAsia="Times New Roman" w:hAnsi="Arial" w:cs="Arial"/>
                <w:sz w:val="21"/>
                <w:szCs w:val="21"/>
              </w:rPr>
            </w:pPr>
            <w:r w:rsidRPr="00AB180A">
              <w:rPr>
                <w:rFonts w:ascii="Arial" w:eastAsia="Times New Roman" w:hAnsi="Arial" w:cs="Arial"/>
                <w:sz w:val="21"/>
                <w:szCs w:val="21"/>
                <w:lang w:val="es-ES_tradnl"/>
              </w:rPr>
              <w:br/>
              <w:t>No es de extrañar que en un alma moldeada en las más acendradas virtudes cristianas, el sentimiento de patriotismo estuviera ligado desde muy temprano a un “... profundo sentimiento religioso que le descubriremos más tarde cuando en sus proclamas revolucionarias consigna, en el escudo de la República, en vez del lema oficial de Patria y Libertad, el siguiente: Dios, Patria y Libertad…”.3</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Un nuevo enlace matrimonial del padre, pondrá, definitivamente, a Ramón Leocadio bajo la tutela de sus tías quienes “lo crían y malcrían” sin olvidar por ello la responsabilidad adquirida en cuanto a la educación que el niño debe recibir. Es probable que su primera maestra haya sido Doña Nicolasa Pedraza y Bonachea; pero de lo que sí hay certeza es que fue alumno de Jerónimo Gutiérrez, uno de los más afamados profesores de la villa y quien, en 1869, encabezara el levantamiento de los villareños.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b/>
                <w:bCs/>
                <w:sz w:val="21"/>
                <w:lang w:val="es-ES_tradnl"/>
              </w:rPr>
              <w:t xml:space="preserve">PUERTO PRÍNCIPE: LA DIFÍCIL OPCIÓN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En 1863, Ramón Leocadio tiene 18 años y según los que lo conocieron: “…era de singular prestancia, estatura regular, cutis blanco, sonrosado, pelo castaño claro, ojos azules, a través de cuyas pupilas asoma retador e indomable carácter…”.</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lastRenderedPageBreak/>
              <w:t>Todo parece indicar que un altercado, en que se vio involucrado con oficiales españoles destacados en la villa, hizo tomar a su padre la decisión de mandarlo a Puerto Príncipe. Junto al lógico propósito de proteger al hijo está el de ponerlo bajo la custodia de un íntimo amigo, Don Manuel Antonio Palacios –que ejercía como abogado en la villa–, en cuyo bufete, esperaba Juan Camilo, que Ramón Leocadio adquiriera la práctica necesaria para estudiar la carrera de Derecho.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destierro y la separación de sus amadas tías deben haber dejado una huella muy profunda en el alma de Ramón Leocadio, agudizándose aún más su rebeldía natural ante la injusticia y conformando la convicción de la necesidad de luchar contra aquel estado de cosas. Sin embargo, “…sus primeras visitas han sido a los templos: ha orado en la Parroquial Mayor, allí de rodillas, ha rezado por el alma de Doña Gertrudis, la madre que no conoció, por sus tías, por su padrino y por su padre (…) asiste, con frecuencia, al mejor templo de la ciudad, a la iglesia de Las Mercedes, donde se revela la devoción camagüeyana en las múltiples obras de fino arte que tan magnífico santuario ofrece al curioso (…). Conoció al Padre Olallo que el 12 de mayo de 1873 lavara, cuidadosa y paternalmente, el rostro del Bayardo (…).4</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b/>
                <w:sz w:val="21"/>
                <w:szCs w:val="21"/>
                <w:lang w:val="es-ES_tradnl"/>
              </w:rPr>
              <w:t>Por</w:t>
            </w:r>
            <w:r w:rsidRPr="00AB180A">
              <w:rPr>
                <w:rFonts w:ascii="Arial" w:eastAsia="Times New Roman" w:hAnsi="Arial" w:cs="Arial"/>
                <w:sz w:val="21"/>
                <w:szCs w:val="21"/>
                <w:lang w:val="es-ES_tradnl"/>
              </w:rPr>
              <w:t xml:space="preserve"> supuesto, que siendo joven como era, pronto se identifica con lo mejor de la juventud camagüeyana, participando tanto de las excursiones, veladas y bailes, así como de su entusiasmo por todo lo que significara un destino mejor para la Patria.</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Sus vínculos con los hombres que aspiraban a separar a Cuba de España lo llevan a ingresar en una Logia Masónica –posiblemente Tínima–. Es por ello que años más tarde, su hija Guarina, manifestara: “fue masón pero tiraba a calambuco”.5</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Bonachea estuvo presente en la reunión celebrada por unos 40 complotados en el ingenio La Rosalía, donde se analizó y acordó secundar el levantamiento del 10 de octubre y durante la cual “…el intrépido Eduardo Agramante sacó del bolsillo una bandera cubana y todos la vitorearon…”.6</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Estuvo también en las reuniones celebradas por la junta revolucionaria encargada de ultimar los detalles del levantamiento de los camagüeyanos y le fue comisionada la tarea de reclutar hombres dispuestos y decididos a afrontar los rigores de la guerra, cosa que le resultó relativamente fácil gracias a su fe en la causa y a la convicción que imprimía a sus alegatos.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La guerra tocaba a las puertas y la guerra significaba la opción de matar o ser muerto en combate. Para un católico devoto, formado desde su niñez en la prédica cristiana del amor al hombre, debió haber sido tremendamente difícil optar por la primera. Es cierto que la historia del cristianismo estaba llena de episodios en que los hombres habían combatido a la sombra de la cruz, pero en la mayoría de los casos, los combates librados habían sido legitimados por la Iglesia y este no era el caso; por el contrario, las altas dignidades eclesiásticas parecían desaprobar cualquier intento encaminado a separar a Cuba de España.</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De cualquier forma, no había marcha atrás, la decisión había sido tomada y sólo restaba que Dios, en su inmensa misericordia, perdonara aquel paso que creía estar obligado a dar.</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A principios del mes de noviembre de 1868, cuatro hombres, entre los que se encontraba Ramón Leocadio, abandonan la villa de Puerto Príncipe y se encaminan hacia uno de los campamentos levantados en la manigua al frente del cual se haya un hombre que es ya toda una leyenda: Augusto Arango.7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b/>
                <w:bCs/>
                <w:sz w:val="21"/>
                <w:lang w:val="es-ES_tradnl"/>
              </w:rPr>
              <w:t xml:space="preserve">CAMPOS DE CUBA LIBRE: LA FORJA DE UN LÍDER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cumplimiento de las tareas asignadas en la fase preparatoria del levantamiento le valió, a Bonachea, marchar al campo de batalla con el grado de teniente.</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lastRenderedPageBreak/>
              <w:br/>
              <w:t>El ataque al cuartel de Guáimaro, los combates de Ceja de Bonilla –contra las fuerzas de Balmaseda–, de Sabana Nueva, Pitajones, Palo Seco, Las Guásimas, entre otros muchos, son algunos de los encuentros donde se puso de manifiesto el arrojo del villareño, entre 1868 y 1875.</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En comisión de servicio, en territorio espirituano, cruza la trocha de Júcaro a Morón en 11 ocasiones demostrando que, a su valor personal se unía la audacia y una tremenda capacidad de mando.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Fue precisamente en el año de 1875, cuando contaba con 29 años, que Ramón Leocadio decide contraer matrimonio con la joven Victoria Sarduy y Pérez. Ella apenas ha cumplido los 19 y ha vivido todos los años de la guerra en la manigua. La unión –efectuada según las leyes de la República en Armas– es legalizada por el prefecto de Santa Cruz, Rafael Córdova.</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3 de octubre de 1876, nace el primero de sus hijos, América Ana. El bautizo habrá que postergarlo hasta que Cuba fuese libre, en opinión de ambos padres, dada la ausencia de sacerdotes y la imposibilidad de penetrar en territorio enemigo.8 Ese mismo año muere su padre en Cádiz, donde había sido deportado por conspiración, aunque Bonachea no conocerá de su muerte hasta el año entrante.</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Fue en febrero de 1878 que Ramón Leocadio Bonachea, quien desde 1869 era comandante, pudo alcanzar, a pesar de sus muchas acciones militares, los grados de Teniente Coronel.</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Todo parece indicar que este eterno comandante –según la frase que acuñó su primo Eduardo Machado– se había ganado, junto a Río Entero, “reputación de agitador”.9 Su hija Guarina relata: “Papá protestó de que Máximo Gómez diera cepo de campaña a un jefe malquistándose con el caudillo, esto lo obligó a pasar a Oriente y creo que estuvo a las órdenes de Vicente García”.10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Como quiera que sea, el hombre con sobrados méritos para lucir en sus charreteras las insignias de general, había alcanzado gracias a la gestión que su primo, Eduardo Machado, había hecho ante el presidente de la República en Armas, para que se le asignara la misión de prestar ayuda “a las expediciones que del extranjero venían”, a duras penas las de Teniente Coronel, como reconocimiento “a la eficiencia desarrollada por él, en el desempeño de esa misión”.11</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Llega así, el tristemente célebre Pacto del Zanjón, el 10 de febrero de 1878. Bonachea se encontraba en tierras camagüeyanas desde fines del año anterior y es sorprendido por la noticia. Para él, aquello resulta inadmisible, por lo que ve con beneplácito la protesta escenificada por Maceo el 15 de marzo.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Incluso personas que conocen la posición asumida por Bonachea en relación con el Pacto del Zanjón y que han leído acerca de su famosa protesta12 desconocen el momento exacto en que se produjo.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amplio conocimiento que se tiene acerca de la Protesta de Baraguá, ha inducido en la mayoría de las personas amantes de historia patria a creer que la Protesta del Jarao, al igual que la escenificada por Maceo, se produjo inmediatamente al Pacto del Zanjón.</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En realidad, Bonachea simplemente desconoció el Pacto y se mantuvo combatiendo durante 13 meses más13, después de haberse declarado, oficialmente, por las autoridades españolas y el gobierno de la República en Armas, el cese de las hostilidades.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Es el 15 de marzo de 1879 cuando, obligado por las circunstancias, Bonachea decide abandonar la lucha. Se produce entonces lo que hoy conocemos como la Protesta del Jarao. El documento poco </w:t>
            </w:r>
            <w:r w:rsidRPr="00AB180A">
              <w:rPr>
                <w:rFonts w:ascii="Arial" w:eastAsia="Times New Roman" w:hAnsi="Arial" w:cs="Arial"/>
                <w:sz w:val="21"/>
                <w:szCs w:val="21"/>
                <w:lang w:val="es-ES_tradnl"/>
              </w:rPr>
              <w:lastRenderedPageBreak/>
              <w:t>conocido y, prácticamente, ausente de libros de texto y compilaciones históricas es categórico cuando Bonachea expresa que al “…retirarse obedece solamente al deseo de no interrumpir la reconstrucción del país sin beneficio alguno para la causa de la independencia, bajo la inteligencia de que de ninguna manera ha capitulado con el gobierno español ni con sus autoridades ni agentes, ni se ha acogido al convenio celebrado en el Zanjón ni con éste se haya conforme bajo ningún concepto”.14</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Junto a Bonachea firman el documento un grupo significativo de jefes militares, entre los que se destacaban Juan Bautista Spotorno y Serafín Sánchez.</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10 de noviembre de 1878, el Comité Revolucionario de New York había firmado el documento mediante el cual se le otorgaban los grados de General de Brigada; pero el mismo no sería del conocimiento de Bonachea hasta unos pocos días antes que abordara el Don Juan de Austria, camino del exilio.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b/>
                <w:bCs/>
                <w:sz w:val="21"/>
                <w:lang w:val="es-ES_tradnl"/>
              </w:rPr>
              <w:t xml:space="preserve">JAMAICA: EL DURO OFICIO DEL EXILIO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A su salida de Cuba, Bonachea se dirige a Jamaica con el supuesto propósito de trabajar con dos de sus primos en el negocio de la producción y comercialización del tabaco; pero, en realidad, la mayor parte del tiempo la dedica a trajines conspirativos.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944BE1">
              <w:rPr>
                <w:rFonts w:ascii="Arial" w:eastAsia="Times New Roman" w:hAnsi="Arial" w:cs="Arial"/>
                <w:sz w:val="21"/>
                <w:szCs w:val="21"/>
              </w:rPr>
              <w:t xml:space="preserve">En </w:t>
            </w:r>
            <w:proofErr w:type="spellStart"/>
            <w:r w:rsidRPr="00944BE1">
              <w:rPr>
                <w:rFonts w:ascii="Arial" w:eastAsia="Times New Roman" w:hAnsi="Arial" w:cs="Arial"/>
                <w:sz w:val="21"/>
                <w:szCs w:val="21"/>
              </w:rPr>
              <w:t>junio</w:t>
            </w:r>
            <w:proofErr w:type="spellEnd"/>
            <w:r w:rsidRPr="00944BE1">
              <w:rPr>
                <w:rFonts w:ascii="Arial" w:eastAsia="Times New Roman" w:hAnsi="Arial" w:cs="Arial"/>
                <w:sz w:val="21"/>
                <w:szCs w:val="21"/>
              </w:rPr>
              <w:t xml:space="preserve"> del 79 se </w:t>
            </w:r>
            <w:proofErr w:type="spellStart"/>
            <w:r w:rsidRPr="00944BE1">
              <w:rPr>
                <w:rFonts w:ascii="Arial" w:eastAsia="Times New Roman" w:hAnsi="Arial" w:cs="Arial"/>
                <w:sz w:val="21"/>
                <w:szCs w:val="21"/>
              </w:rPr>
              <w:t>dirige</w:t>
            </w:r>
            <w:proofErr w:type="spellEnd"/>
            <w:r w:rsidRPr="00944BE1">
              <w:rPr>
                <w:rFonts w:ascii="Arial" w:eastAsia="Times New Roman" w:hAnsi="Arial" w:cs="Arial"/>
                <w:sz w:val="21"/>
                <w:szCs w:val="21"/>
              </w:rPr>
              <w:t xml:space="preserve"> </w:t>
            </w:r>
            <w:proofErr w:type="gramStart"/>
            <w:r w:rsidRPr="00944BE1">
              <w:rPr>
                <w:rFonts w:ascii="Arial" w:eastAsia="Times New Roman" w:hAnsi="Arial" w:cs="Arial"/>
                <w:sz w:val="21"/>
                <w:szCs w:val="21"/>
              </w:rPr>
              <w:t>a</w:t>
            </w:r>
            <w:proofErr w:type="gram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Estados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Unidos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Tiene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para</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fecha</w:t>
            </w:r>
            <w:proofErr w:type="spellEnd"/>
            <w:r w:rsidRPr="00944BE1">
              <w:rPr>
                <w:rFonts w:ascii="Arial" w:eastAsia="Times New Roman" w:hAnsi="Arial" w:cs="Arial"/>
                <w:sz w:val="21"/>
                <w:szCs w:val="21"/>
              </w:rPr>
              <w:t xml:space="preserve"> 34 </w:t>
            </w:r>
            <w:proofErr w:type="spellStart"/>
            <w:r w:rsidRPr="00944BE1">
              <w:rPr>
                <w:rFonts w:ascii="Arial" w:eastAsia="Times New Roman" w:hAnsi="Arial" w:cs="Arial"/>
                <w:sz w:val="21"/>
                <w:szCs w:val="21"/>
              </w:rPr>
              <w:t>años</w:t>
            </w:r>
            <w:proofErr w:type="spellEnd"/>
            <w:r w:rsidRPr="00944BE1">
              <w:rPr>
                <w:rFonts w:ascii="Arial" w:eastAsia="Times New Roman" w:hAnsi="Arial" w:cs="Arial"/>
                <w:sz w:val="21"/>
                <w:szCs w:val="21"/>
              </w:rPr>
              <w:t xml:space="preserve">, y al </w:t>
            </w:r>
            <w:proofErr w:type="spellStart"/>
            <w:r w:rsidRPr="00944BE1">
              <w:rPr>
                <w:rFonts w:ascii="Arial" w:eastAsia="Times New Roman" w:hAnsi="Arial" w:cs="Arial"/>
                <w:sz w:val="21"/>
                <w:szCs w:val="21"/>
              </w:rPr>
              <w:t>llegar</w:t>
            </w:r>
            <w:proofErr w:type="spellEnd"/>
            <w:r w:rsidRPr="00944BE1">
              <w:rPr>
                <w:rFonts w:ascii="Arial" w:eastAsia="Times New Roman" w:hAnsi="Arial" w:cs="Arial"/>
                <w:sz w:val="21"/>
                <w:szCs w:val="21"/>
              </w:rPr>
              <w:t xml:space="preserve"> a New York, </w:t>
            </w:r>
            <w:proofErr w:type="spellStart"/>
            <w:r w:rsidRPr="00944BE1">
              <w:rPr>
                <w:rFonts w:ascii="Arial" w:eastAsia="Times New Roman" w:hAnsi="Arial" w:cs="Arial"/>
                <w:sz w:val="21"/>
                <w:szCs w:val="21"/>
              </w:rPr>
              <w:t>encamina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inmediato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pasos</w:t>
            </w:r>
            <w:proofErr w:type="spellEnd"/>
            <w:r w:rsidRPr="00944BE1">
              <w:rPr>
                <w:rFonts w:ascii="Arial" w:eastAsia="Times New Roman" w:hAnsi="Arial" w:cs="Arial"/>
                <w:sz w:val="21"/>
                <w:szCs w:val="21"/>
              </w:rPr>
              <w:t xml:space="preserve"> a la 5ta </w:t>
            </w:r>
            <w:proofErr w:type="spellStart"/>
            <w:r w:rsidRPr="00944BE1">
              <w:rPr>
                <w:rFonts w:ascii="Arial" w:eastAsia="Times New Roman" w:hAnsi="Arial" w:cs="Arial"/>
                <w:sz w:val="21"/>
                <w:szCs w:val="21"/>
              </w:rPr>
              <w:t>Avenida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para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orar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Cuba y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hijos</w:t>
            </w:r>
            <w:proofErr w:type="spellEnd"/>
            <w:r w:rsidRPr="00944BE1">
              <w:rPr>
                <w:rFonts w:ascii="Arial" w:eastAsia="Times New Roman" w:hAnsi="Arial" w:cs="Arial"/>
                <w:sz w:val="21"/>
                <w:szCs w:val="21"/>
              </w:rPr>
              <w:t xml:space="preserve"> en San Patricio, el formidable </w:t>
            </w:r>
            <w:proofErr w:type="spellStart"/>
            <w:r w:rsidRPr="00944BE1">
              <w:rPr>
                <w:rFonts w:ascii="Arial" w:eastAsia="Times New Roman" w:hAnsi="Arial" w:cs="Arial"/>
                <w:sz w:val="21"/>
                <w:szCs w:val="21"/>
              </w:rPr>
              <w:t>templo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casi</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todo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mármol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ocupa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una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manzana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estilo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gótico</w:t>
            </w:r>
            <w:proofErr w:type="spellEnd"/>
            <w:r w:rsidRPr="00944BE1">
              <w:rPr>
                <w:rFonts w:ascii="Arial" w:eastAsia="Times New Roman" w:hAnsi="Arial" w:cs="Arial"/>
                <w:sz w:val="21"/>
                <w:szCs w:val="21"/>
              </w:rPr>
              <w:t xml:space="preserve">, con </w:t>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dos </w:t>
            </w:r>
            <w:proofErr w:type="spellStart"/>
            <w:r w:rsidRPr="00944BE1">
              <w:rPr>
                <w:rFonts w:ascii="Arial" w:eastAsia="Times New Roman" w:hAnsi="Arial" w:cs="Arial"/>
                <w:sz w:val="21"/>
                <w:szCs w:val="21"/>
              </w:rPr>
              <w:t>torres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imponentes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se </w:t>
            </w:r>
            <w:proofErr w:type="spellStart"/>
            <w:r w:rsidRPr="00944BE1">
              <w:rPr>
                <w:rFonts w:ascii="Arial" w:eastAsia="Times New Roman" w:hAnsi="Arial" w:cs="Arial"/>
                <w:sz w:val="21"/>
                <w:szCs w:val="21"/>
              </w:rPr>
              <w:t>comenzaron</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construir</w:t>
            </w:r>
            <w:proofErr w:type="spellEnd"/>
            <w:r w:rsidRPr="00944BE1">
              <w:rPr>
                <w:rFonts w:ascii="Arial" w:eastAsia="Times New Roman" w:hAnsi="Arial" w:cs="Arial"/>
                <w:sz w:val="21"/>
                <w:szCs w:val="21"/>
              </w:rPr>
              <w:t xml:space="preserve"> en 1858, </w:t>
            </w:r>
            <w:proofErr w:type="spellStart"/>
            <w:r w:rsidRPr="00944BE1">
              <w:rPr>
                <w:rFonts w:ascii="Arial" w:eastAsia="Times New Roman" w:hAnsi="Arial" w:cs="Arial"/>
                <w:sz w:val="21"/>
                <w:szCs w:val="21"/>
              </w:rPr>
              <w:t>cuyas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finísimas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agujas</w:t>
            </w:r>
            <w:proofErr w:type="spellEnd"/>
            <w:r w:rsidRPr="00944BE1">
              <w:rPr>
                <w:rFonts w:ascii="Arial" w:eastAsia="Times New Roman" w:hAnsi="Arial" w:cs="Arial"/>
                <w:sz w:val="21"/>
                <w:szCs w:val="21"/>
              </w:rPr>
              <w:t xml:space="preserve"> se le </w:t>
            </w:r>
            <w:proofErr w:type="spellStart"/>
            <w:r w:rsidRPr="00944BE1">
              <w:rPr>
                <w:rFonts w:ascii="Arial" w:eastAsia="Times New Roman" w:hAnsi="Arial" w:cs="Arial"/>
                <w:sz w:val="21"/>
                <w:szCs w:val="21"/>
              </w:rPr>
              <w:t>pierden</w:t>
            </w:r>
            <w:proofErr w:type="spellEnd"/>
            <w:r w:rsidRPr="00944BE1">
              <w:rPr>
                <w:rFonts w:ascii="Arial" w:eastAsia="Times New Roman" w:hAnsi="Arial" w:cs="Arial"/>
                <w:sz w:val="21"/>
                <w:szCs w:val="21"/>
              </w:rPr>
              <w:t xml:space="preserve"> en lo alto, </w:t>
            </w:r>
            <w:proofErr w:type="spellStart"/>
            <w:r w:rsidRPr="00944BE1">
              <w:rPr>
                <w:rFonts w:ascii="Arial" w:eastAsia="Times New Roman" w:hAnsi="Arial" w:cs="Arial"/>
                <w:sz w:val="21"/>
                <w:szCs w:val="21"/>
              </w:rPr>
              <w:t>penetrando</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firmamento</w:t>
            </w:r>
            <w:proofErr w:type="spellEnd"/>
            <w:r w:rsidRPr="00944BE1">
              <w:rPr>
                <w:rFonts w:ascii="Arial" w:eastAsia="Times New Roman" w:hAnsi="Arial" w:cs="Arial"/>
                <w:sz w:val="21"/>
                <w:szCs w:val="21"/>
              </w:rPr>
              <w:t xml:space="preserve">, y </w:t>
            </w:r>
            <w:proofErr w:type="spellStart"/>
            <w:r w:rsidRPr="00944BE1">
              <w:rPr>
                <w:rFonts w:ascii="Arial" w:eastAsia="Times New Roman" w:hAnsi="Arial" w:cs="Arial"/>
                <w:sz w:val="21"/>
                <w:szCs w:val="21"/>
              </w:rPr>
              <w:t>arbotantes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inician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imponente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sinfonía</w:t>
            </w:r>
            <w:proofErr w:type="spellEnd"/>
            <w:r w:rsidRPr="00944BE1">
              <w:rPr>
                <w:rFonts w:ascii="Arial" w:eastAsia="Times New Roman" w:hAnsi="Arial" w:cs="Arial"/>
                <w:sz w:val="21"/>
                <w:szCs w:val="21"/>
              </w:rPr>
              <w:t xml:space="preserve"> vertical de </w:t>
            </w:r>
            <w:proofErr w:type="spellStart"/>
            <w:r w:rsidRPr="00944BE1">
              <w:rPr>
                <w:rFonts w:ascii="Arial" w:eastAsia="Times New Roman" w:hAnsi="Arial" w:cs="Arial"/>
                <w:sz w:val="21"/>
                <w:szCs w:val="21"/>
              </w:rPr>
              <w:t>piedras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ascienden</w:t>
            </w:r>
            <w:proofErr w:type="spellEnd"/>
            <w:r w:rsidRPr="00944BE1">
              <w:rPr>
                <w:rFonts w:ascii="Arial" w:eastAsia="Times New Roman" w:hAnsi="Arial" w:cs="Arial"/>
                <w:sz w:val="21"/>
                <w:szCs w:val="21"/>
              </w:rPr>
              <w:t xml:space="preserve"> al </w:t>
            </w:r>
            <w:proofErr w:type="spellStart"/>
            <w:r w:rsidRPr="00944BE1">
              <w:rPr>
                <w:rFonts w:ascii="Arial" w:eastAsia="Times New Roman" w:hAnsi="Arial" w:cs="Arial"/>
                <w:sz w:val="21"/>
                <w:szCs w:val="21"/>
              </w:rPr>
              <w:t>infinito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cual</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ocurre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según</w:t>
            </w:r>
            <w:proofErr w:type="spellEnd"/>
            <w:r w:rsidRPr="00944BE1">
              <w:rPr>
                <w:rFonts w:ascii="Arial" w:eastAsia="Times New Roman" w:hAnsi="Arial" w:cs="Arial"/>
                <w:sz w:val="21"/>
                <w:szCs w:val="21"/>
              </w:rPr>
              <w:t xml:space="preserve"> ha </w:t>
            </w:r>
            <w:proofErr w:type="spellStart"/>
            <w:r w:rsidRPr="00944BE1">
              <w:rPr>
                <w:rFonts w:ascii="Arial" w:eastAsia="Times New Roman" w:hAnsi="Arial" w:cs="Arial"/>
                <w:sz w:val="21"/>
                <w:szCs w:val="21"/>
              </w:rPr>
              <w:t>oído</w:t>
            </w:r>
            <w:proofErr w:type="spellEnd"/>
            <w:r w:rsidRPr="00944BE1">
              <w:rPr>
                <w:rFonts w:ascii="Arial" w:eastAsia="Times New Roman" w:hAnsi="Arial" w:cs="Arial"/>
                <w:sz w:val="21"/>
                <w:szCs w:val="21"/>
              </w:rPr>
              <w:t xml:space="preserve">, en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grandes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catedrales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europeas</w:t>
            </w:r>
            <w:proofErr w:type="spellEnd"/>
            <w:r w:rsidRPr="00944BE1">
              <w:rPr>
                <w:rFonts w:ascii="Arial" w:eastAsia="Times New Roman" w:hAnsi="Arial" w:cs="Arial"/>
                <w:sz w:val="21"/>
                <w:szCs w:val="21"/>
              </w:rPr>
              <w:t xml:space="preserve"> de Colonia, Nuremberg y Westminster (…)”.15 </w:t>
            </w:r>
            <w:r w:rsidRPr="00944BE1">
              <w:rPr>
                <w:rFonts w:ascii="Arial" w:eastAsia="Times New Roman" w:hAnsi="Arial" w:cs="Arial"/>
                <w:sz w:val="21"/>
                <w:szCs w:val="21"/>
              </w:rPr>
              <w:br/>
            </w:r>
            <w:r w:rsidRPr="00944BE1">
              <w:rPr>
                <w:rFonts w:ascii="Arial" w:eastAsia="Times New Roman" w:hAnsi="Arial" w:cs="Arial"/>
                <w:sz w:val="21"/>
                <w:szCs w:val="21"/>
              </w:rPr>
              <w:br/>
            </w:r>
            <w:proofErr w:type="spellStart"/>
            <w:r w:rsidRPr="00944BE1">
              <w:rPr>
                <w:rFonts w:ascii="Arial" w:eastAsia="Times New Roman" w:hAnsi="Arial" w:cs="Arial"/>
                <w:sz w:val="21"/>
                <w:szCs w:val="21"/>
              </w:rPr>
              <w:t>Estando</w:t>
            </w:r>
            <w:proofErr w:type="spellEnd"/>
            <w:r w:rsidRPr="00944BE1">
              <w:rPr>
                <w:rFonts w:ascii="Arial" w:eastAsia="Times New Roman" w:hAnsi="Arial" w:cs="Arial"/>
                <w:sz w:val="21"/>
                <w:szCs w:val="21"/>
              </w:rPr>
              <w:t xml:space="preserve"> en New York, </w:t>
            </w:r>
            <w:proofErr w:type="spellStart"/>
            <w:r w:rsidRPr="00944BE1">
              <w:rPr>
                <w:rFonts w:ascii="Arial" w:eastAsia="Times New Roman" w:hAnsi="Arial" w:cs="Arial"/>
                <w:sz w:val="21"/>
                <w:szCs w:val="21"/>
              </w:rPr>
              <w:t>recibe</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documento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correspondiente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firmado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Calixto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García</w:t>
            </w:r>
            <w:proofErr w:type="spellEnd"/>
            <w:r w:rsidRPr="00944BE1">
              <w:rPr>
                <w:rFonts w:ascii="Arial" w:eastAsia="Times New Roman" w:hAnsi="Arial" w:cs="Arial"/>
                <w:sz w:val="21"/>
                <w:szCs w:val="21"/>
              </w:rPr>
              <w:t xml:space="preserve"> y Carlos </w:t>
            </w:r>
            <w:proofErr w:type="spellStart"/>
            <w:r w:rsidRPr="00944BE1">
              <w:rPr>
                <w:rFonts w:ascii="Arial" w:eastAsia="Times New Roman" w:hAnsi="Arial" w:cs="Arial"/>
                <w:sz w:val="21"/>
                <w:szCs w:val="21"/>
              </w:rPr>
              <w:t>Roloff</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lo </w:t>
            </w:r>
            <w:proofErr w:type="spellStart"/>
            <w:r w:rsidRPr="00944BE1">
              <w:rPr>
                <w:rFonts w:ascii="Arial" w:eastAsia="Times New Roman" w:hAnsi="Arial" w:cs="Arial"/>
                <w:sz w:val="21"/>
                <w:szCs w:val="21"/>
              </w:rPr>
              <w:t>acredita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como</w:t>
            </w:r>
            <w:proofErr w:type="spellEnd"/>
            <w:r w:rsidRPr="00944BE1">
              <w:rPr>
                <w:rFonts w:ascii="Arial" w:eastAsia="Times New Roman" w:hAnsi="Arial" w:cs="Arial"/>
                <w:sz w:val="21"/>
                <w:szCs w:val="21"/>
              </w:rPr>
              <w:t xml:space="preserve"> General de </w:t>
            </w:r>
            <w:proofErr w:type="spellStart"/>
            <w:r w:rsidRPr="00944BE1">
              <w:rPr>
                <w:rFonts w:ascii="Arial" w:eastAsia="Times New Roman" w:hAnsi="Arial" w:cs="Arial"/>
                <w:sz w:val="21"/>
                <w:szCs w:val="21"/>
              </w:rPr>
              <w:t>División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Poco</w:t>
            </w:r>
            <w:proofErr w:type="spellEnd"/>
            <w:r w:rsidRPr="00944BE1">
              <w:rPr>
                <w:rFonts w:ascii="Arial" w:eastAsia="Times New Roman" w:hAnsi="Arial" w:cs="Arial"/>
                <w:sz w:val="21"/>
                <w:szCs w:val="21"/>
              </w:rPr>
              <w:t xml:space="preserve"> antes de </w:t>
            </w:r>
            <w:proofErr w:type="spellStart"/>
            <w:r w:rsidRPr="00944BE1">
              <w:rPr>
                <w:rFonts w:ascii="Arial" w:eastAsia="Times New Roman" w:hAnsi="Arial" w:cs="Arial"/>
                <w:sz w:val="21"/>
                <w:szCs w:val="21"/>
              </w:rPr>
              <w:t>finalizar</w:t>
            </w:r>
            <w:proofErr w:type="spellEnd"/>
            <w:r w:rsidRPr="00944BE1">
              <w:rPr>
                <w:rFonts w:ascii="Arial" w:eastAsia="Times New Roman" w:hAnsi="Arial" w:cs="Arial"/>
                <w:sz w:val="21"/>
                <w:szCs w:val="21"/>
              </w:rPr>
              <w:t xml:space="preserve"> el </w:t>
            </w:r>
            <w:proofErr w:type="spellStart"/>
            <w:r w:rsidRPr="00944BE1">
              <w:rPr>
                <w:rFonts w:ascii="Arial" w:eastAsia="Times New Roman" w:hAnsi="Arial" w:cs="Arial"/>
                <w:sz w:val="21"/>
                <w:szCs w:val="21"/>
              </w:rPr>
              <w:t>año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regresa</w:t>
            </w:r>
            <w:proofErr w:type="spellEnd"/>
            <w:r w:rsidRPr="00944BE1">
              <w:rPr>
                <w:rFonts w:ascii="Arial" w:eastAsia="Times New Roman" w:hAnsi="Arial" w:cs="Arial"/>
                <w:sz w:val="21"/>
                <w:szCs w:val="21"/>
              </w:rPr>
              <w:t xml:space="preserve"> a Kingston.</w:t>
            </w:r>
          </w:p>
        </w:tc>
      </w:tr>
    </w:tbl>
    <w:p w:rsidR="00944BE1" w:rsidRPr="00944BE1" w:rsidRDefault="00944BE1" w:rsidP="00944BE1">
      <w:pPr>
        <w:spacing w:after="0" w:line="240" w:lineRule="auto"/>
        <w:jc w:val="center"/>
        <w:rPr>
          <w:rFonts w:ascii="Arial" w:eastAsia="Times New Roman" w:hAnsi="Arial" w:cs="Arial"/>
          <w:vanish/>
          <w:sz w:val="21"/>
          <w:szCs w:val="21"/>
        </w:rPr>
      </w:pPr>
    </w:p>
    <w:tbl>
      <w:tblPr>
        <w:tblW w:w="5000" w:type="pct"/>
        <w:jc w:val="center"/>
        <w:tblCellSpacing w:w="15" w:type="dxa"/>
        <w:tblCellMar>
          <w:top w:w="15" w:type="dxa"/>
          <w:left w:w="15" w:type="dxa"/>
          <w:bottom w:w="15" w:type="dxa"/>
          <w:right w:w="15" w:type="dxa"/>
        </w:tblCellMar>
        <w:tblLook w:val="04A0"/>
      </w:tblPr>
      <w:tblGrid>
        <w:gridCol w:w="6465"/>
        <w:gridCol w:w="2985"/>
      </w:tblGrid>
      <w:tr w:rsidR="00944BE1" w:rsidRPr="00944BE1">
        <w:trPr>
          <w:tblCellSpacing w:w="15" w:type="dxa"/>
          <w:jc w:val="center"/>
        </w:trPr>
        <w:tc>
          <w:tcPr>
            <w:tcW w:w="3700" w:type="pct"/>
            <w:hideMark/>
          </w:tcPr>
          <w:p w:rsidR="00944BE1" w:rsidRPr="00944BE1" w:rsidRDefault="00944BE1" w:rsidP="00944BE1">
            <w:pPr>
              <w:spacing w:after="0" w:line="240" w:lineRule="auto"/>
              <w:divId w:val="1885171422"/>
              <w:rPr>
                <w:rFonts w:ascii="Arial" w:eastAsia="Times New Roman" w:hAnsi="Arial" w:cs="Arial"/>
                <w:sz w:val="21"/>
                <w:szCs w:val="21"/>
              </w:rPr>
            </w:pPr>
            <w:r w:rsidRPr="00AB180A">
              <w:rPr>
                <w:rFonts w:ascii="Arial" w:eastAsia="Times New Roman" w:hAnsi="Arial" w:cs="Arial"/>
                <w:sz w:val="21"/>
                <w:szCs w:val="21"/>
                <w:lang w:val="es-ES_tradnl"/>
              </w:rPr>
              <w:t>En mayo de 1881 nace su tercer hijo. Bonachea decide llamarlo Ramón Leocadio Hatuey, en recordación del primer rebelde de nuestra historia. Los trajines conspirativos lo llevan a Colombia y Veracruz en 1882. Estando en esta ciudad, recibe una carta de Victoria comunicándole el nacimiento de su última hija a quien le pondrá Guarina. De México pasa a New Orleáns donde, de inmediato, visita la Catedral de San Luis para rogar por su esposa e hijos.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En mayo de 1884, Victoria, a instancias de su madrastra, se traslada a México con sus cuatro hijos y acepta la sugerencia de que es ya hora que los niños reciban la bendición del bautizo. El 8 de setiembre, en el Sagrario Metropolitano de Ciudad México, son bautizados los cuatro infantes. En el caso de Ramón Leocadio Hatuey, se bautiza con el nombre de Ramón Leocadio Fernando.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En vísperas del viaje del cual no regresaría, Bonachea le escribe a su esposa: “Ayer marchó mi primer contingente, a esperar órdenes. </w:t>
            </w:r>
            <w:r w:rsidRPr="00944BE1">
              <w:rPr>
                <w:rFonts w:ascii="Arial" w:eastAsia="Times New Roman" w:hAnsi="Arial" w:cs="Arial"/>
                <w:sz w:val="21"/>
                <w:szCs w:val="21"/>
              </w:rPr>
              <w:t xml:space="preserve">Pronto </w:t>
            </w:r>
            <w:proofErr w:type="spellStart"/>
            <w:r w:rsidRPr="00944BE1">
              <w:rPr>
                <w:rFonts w:ascii="Arial" w:eastAsia="Times New Roman" w:hAnsi="Arial" w:cs="Arial"/>
                <w:sz w:val="21"/>
                <w:szCs w:val="21"/>
              </w:rPr>
              <w:t>será</w:t>
            </w:r>
            <w:proofErr w:type="spellEnd"/>
            <w:r w:rsidRPr="00944BE1">
              <w:rPr>
                <w:rFonts w:ascii="Arial" w:eastAsia="Times New Roman" w:hAnsi="Arial" w:cs="Arial"/>
                <w:sz w:val="21"/>
                <w:szCs w:val="21"/>
              </w:rPr>
              <w:t xml:space="preserve"> mi </w:t>
            </w:r>
            <w:proofErr w:type="spellStart"/>
            <w:r w:rsidRPr="00944BE1">
              <w:rPr>
                <w:rFonts w:ascii="Arial" w:eastAsia="Times New Roman" w:hAnsi="Arial" w:cs="Arial"/>
                <w:sz w:val="21"/>
                <w:szCs w:val="21"/>
              </w:rPr>
              <w:t>marcha</w:t>
            </w:r>
            <w:proofErr w:type="spellEnd"/>
            <w:r w:rsidRPr="00944BE1">
              <w:rPr>
                <w:rFonts w:ascii="Arial" w:eastAsia="Times New Roman" w:hAnsi="Arial" w:cs="Arial"/>
                <w:sz w:val="21"/>
                <w:szCs w:val="21"/>
              </w:rPr>
              <w:t xml:space="preserve"> con </w:t>
            </w:r>
            <w:proofErr w:type="gramStart"/>
            <w:r w:rsidRPr="00944BE1">
              <w:rPr>
                <w:rFonts w:ascii="Arial" w:eastAsia="Times New Roman" w:hAnsi="Arial" w:cs="Arial"/>
                <w:sz w:val="21"/>
                <w:szCs w:val="21"/>
              </w:rPr>
              <w:t>el favor</w:t>
            </w:r>
            <w:proofErr w:type="gramEnd"/>
            <w:r w:rsidRPr="00944BE1">
              <w:rPr>
                <w:rFonts w:ascii="Arial" w:eastAsia="Times New Roman" w:hAnsi="Arial" w:cs="Arial"/>
                <w:sz w:val="21"/>
                <w:szCs w:val="21"/>
              </w:rPr>
              <w:t xml:space="preserve"> de Dios. Antes de mi </w:t>
            </w:r>
            <w:proofErr w:type="spellStart"/>
            <w:r w:rsidRPr="00944BE1">
              <w:rPr>
                <w:rFonts w:ascii="Arial" w:eastAsia="Times New Roman" w:hAnsi="Arial" w:cs="Arial"/>
                <w:sz w:val="21"/>
                <w:szCs w:val="21"/>
              </w:rPr>
              <w:t>partida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escribiré</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dejaré</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cuanto</w:t>
            </w:r>
            <w:proofErr w:type="spellEnd"/>
            <w:r w:rsidRPr="00944BE1">
              <w:rPr>
                <w:rFonts w:ascii="Arial" w:eastAsia="Times New Roman" w:hAnsi="Arial" w:cs="Arial"/>
                <w:sz w:val="21"/>
                <w:szCs w:val="21"/>
              </w:rPr>
              <w:t xml:space="preserve"> me sea </w:t>
            </w:r>
            <w:proofErr w:type="spellStart"/>
            <w:r w:rsidRPr="00944BE1">
              <w:rPr>
                <w:rFonts w:ascii="Arial" w:eastAsia="Times New Roman" w:hAnsi="Arial" w:cs="Arial"/>
                <w:sz w:val="21"/>
                <w:szCs w:val="21"/>
              </w:rPr>
              <w:t>dable</w:t>
            </w:r>
            <w:proofErr w:type="spellEnd"/>
            <w:r w:rsidRPr="00944BE1">
              <w:rPr>
                <w:rFonts w:ascii="Arial" w:eastAsia="Times New Roman" w:hAnsi="Arial" w:cs="Arial"/>
                <w:sz w:val="21"/>
                <w:szCs w:val="21"/>
              </w:rPr>
              <w:t xml:space="preserve"> en </w:t>
            </w:r>
            <w:proofErr w:type="spellStart"/>
            <w:r w:rsidRPr="00944BE1">
              <w:rPr>
                <w:rFonts w:ascii="Arial" w:eastAsia="Times New Roman" w:hAnsi="Arial" w:cs="Arial"/>
                <w:sz w:val="21"/>
                <w:szCs w:val="21"/>
              </w:rPr>
              <w:t>poder</w:t>
            </w:r>
            <w:proofErr w:type="spellEnd"/>
            <w:r w:rsidRPr="00944BE1">
              <w:rPr>
                <w:rFonts w:ascii="Arial" w:eastAsia="Times New Roman" w:hAnsi="Arial" w:cs="Arial"/>
                <w:sz w:val="21"/>
                <w:szCs w:val="21"/>
              </w:rPr>
              <w:t xml:space="preserve"> de Benito (…) A </w:t>
            </w:r>
            <w:proofErr w:type="spellStart"/>
            <w:r w:rsidRPr="00944BE1">
              <w:rPr>
                <w:rFonts w:ascii="Arial" w:eastAsia="Times New Roman" w:hAnsi="Arial" w:cs="Arial"/>
                <w:sz w:val="21"/>
                <w:szCs w:val="21"/>
              </w:rPr>
              <w:t>mis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hijos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cuídamelos</w:t>
            </w:r>
            <w:proofErr w:type="spellEnd"/>
            <w:r w:rsidRPr="00944BE1">
              <w:rPr>
                <w:rFonts w:ascii="Arial" w:eastAsia="Times New Roman" w:hAnsi="Arial" w:cs="Arial"/>
                <w:sz w:val="21"/>
                <w:szCs w:val="21"/>
              </w:rPr>
              <w:t xml:space="preserve"> mucho, </w:t>
            </w:r>
            <w:proofErr w:type="spellStart"/>
            <w:r w:rsidRPr="00944BE1">
              <w:rPr>
                <w:rFonts w:ascii="Arial" w:eastAsia="Times New Roman" w:hAnsi="Arial" w:cs="Arial"/>
                <w:sz w:val="21"/>
                <w:szCs w:val="21"/>
              </w:rPr>
              <w:t>háblales</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mí</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diles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los </w:t>
            </w:r>
            <w:proofErr w:type="spellStart"/>
            <w:r w:rsidRPr="00944BE1">
              <w:rPr>
                <w:rFonts w:ascii="Arial" w:eastAsia="Times New Roman" w:hAnsi="Arial" w:cs="Arial"/>
                <w:sz w:val="21"/>
                <w:szCs w:val="21"/>
              </w:rPr>
              <w:t>iré</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ver</w:t>
            </w:r>
            <w:proofErr w:type="spellEnd"/>
            <w:r w:rsidRPr="00944BE1">
              <w:rPr>
                <w:rFonts w:ascii="Arial" w:eastAsia="Times New Roman" w:hAnsi="Arial" w:cs="Arial"/>
                <w:sz w:val="21"/>
                <w:szCs w:val="21"/>
              </w:rPr>
              <w:t xml:space="preserve"> </w:t>
            </w:r>
            <w:r w:rsidRPr="00944BE1">
              <w:rPr>
                <w:rFonts w:ascii="Arial" w:eastAsia="Times New Roman" w:hAnsi="Arial" w:cs="Arial"/>
                <w:sz w:val="21"/>
                <w:szCs w:val="21"/>
              </w:rPr>
              <w:lastRenderedPageBreak/>
              <w:t xml:space="preserve">pronto. </w:t>
            </w:r>
            <w:proofErr w:type="spellStart"/>
            <w:r w:rsidRPr="00944BE1">
              <w:rPr>
                <w:rFonts w:ascii="Arial" w:eastAsia="Times New Roman" w:hAnsi="Arial" w:cs="Arial"/>
                <w:sz w:val="21"/>
                <w:szCs w:val="21"/>
              </w:rPr>
              <w:t>Ruega</w:t>
            </w:r>
            <w:proofErr w:type="spellEnd"/>
            <w:r w:rsidRPr="00944BE1">
              <w:rPr>
                <w:rFonts w:ascii="Arial" w:eastAsia="Times New Roman" w:hAnsi="Arial" w:cs="Arial"/>
                <w:sz w:val="21"/>
                <w:szCs w:val="21"/>
              </w:rPr>
              <w:t xml:space="preserve"> a Dios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mí</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de mi </w:t>
            </w:r>
            <w:proofErr w:type="spellStart"/>
            <w:r w:rsidRPr="00944BE1">
              <w:rPr>
                <w:rFonts w:ascii="Arial" w:eastAsia="Times New Roman" w:hAnsi="Arial" w:cs="Arial"/>
                <w:sz w:val="21"/>
                <w:szCs w:val="21"/>
              </w:rPr>
              <w:t>feliz</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arribo</w:t>
            </w:r>
            <w:proofErr w:type="spellEnd"/>
            <w:r w:rsidRPr="00944BE1">
              <w:rPr>
                <w:rFonts w:ascii="Arial" w:eastAsia="Times New Roman" w:hAnsi="Arial" w:cs="Arial"/>
                <w:sz w:val="21"/>
                <w:szCs w:val="21"/>
              </w:rPr>
              <w:t xml:space="preserve"> a Cuba </w:t>
            </w:r>
            <w:proofErr w:type="spellStart"/>
            <w:r w:rsidRPr="00944BE1">
              <w:rPr>
                <w:rFonts w:ascii="Arial" w:eastAsia="Times New Roman" w:hAnsi="Arial" w:cs="Arial"/>
                <w:sz w:val="21"/>
                <w:szCs w:val="21"/>
              </w:rPr>
              <w:t>dependerá</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felicidad</w:t>
            </w:r>
            <w:proofErr w:type="spellEnd"/>
            <w:r w:rsidRPr="00944BE1">
              <w:rPr>
                <w:rFonts w:ascii="Arial" w:eastAsia="Times New Roman" w:hAnsi="Arial" w:cs="Arial"/>
                <w:sz w:val="21"/>
                <w:szCs w:val="21"/>
              </w:rPr>
              <w:t xml:space="preserve"> y la de </w:t>
            </w:r>
            <w:proofErr w:type="spellStart"/>
            <w:r w:rsidRPr="00944BE1">
              <w:rPr>
                <w:rFonts w:ascii="Arial" w:eastAsia="Times New Roman" w:hAnsi="Arial" w:cs="Arial"/>
                <w:sz w:val="21"/>
                <w:szCs w:val="21"/>
              </w:rPr>
              <w:t>mis</w:t>
            </w:r>
            <w:proofErr w:type="spellEnd"/>
            <w:r w:rsidRPr="00944BE1">
              <w:rPr>
                <w:rFonts w:ascii="Arial" w:eastAsia="Times New Roman" w:hAnsi="Arial" w:cs="Arial"/>
                <w:sz w:val="21"/>
                <w:szCs w:val="21"/>
              </w:rPr>
              <w:t xml:space="preserve"> hijos”.16</w:t>
            </w:r>
          </w:p>
        </w:tc>
        <w:tc>
          <w:tcPr>
            <w:tcW w:w="1300" w:type="pct"/>
            <w:hideMark/>
          </w:tcPr>
          <w:p w:rsidR="00944BE1" w:rsidRPr="00944BE1" w:rsidRDefault="00944BE1" w:rsidP="00944BE1">
            <w:pPr>
              <w:spacing w:after="0" w:line="240" w:lineRule="auto"/>
              <w:rPr>
                <w:rFonts w:ascii="Arial" w:eastAsia="Times New Roman" w:hAnsi="Arial" w:cs="Arial"/>
                <w:sz w:val="21"/>
                <w:szCs w:val="21"/>
              </w:rPr>
            </w:pPr>
            <w:r>
              <w:rPr>
                <w:rFonts w:ascii="Arial" w:eastAsia="Times New Roman" w:hAnsi="Arial" w:cs="Arial"/>
                <w:noProof/>
                <w:sz w:val="21"/>
                <w:szCs w:val="21"/>
              </w:rPr>
              <w:lastRenderedPageBreak/>
              <w:drawing>
                <wp:inline distT="0" distB="0" distL="0" distR="0">
                  <wp:extent cx="1828800" cy="2857500"/>
                  <wp:effectExtent l="19050" t="0" r="0" b="0"/>
                  <wp:docPr id="2" name="Picture 2" descr="Bonachea escribe a su esposa antes de partir: ...&quot;Pronto será mi marcha con el favor de Di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achea escribe a su esposa antes de partir: ...&quot;Pronto será mi marcha con el favor de Dios&quot;"/>
                          <pic:cNvPicPr>
                            <a:picLocks noChangeAspect="1" noChangeArrowheads="1"/>
                          </pic:cNvPicPr>
                        </pic:nvPicPr>
                        <pic:blipFill>
                          <a:blip r:embed="rId5" cstate="print"/>
                          <a:srcRect/>
                          <a:stretch>
                            <a:fillRect/>
                          </a:stretch>
                        </pic:blipFill>
                        <pic:spPr bwMode="auto">
                          <a:xfrm>
                            <a:off x="0" y="0"/>
                            <a:ext cx="1828800" cy="2857500"/>
                          </a:xfrm>
                          <a:prstGeom prst="rect">
                            <a:avLst/>
                          </a:prstGeom>
                          <a:noFill/>
                          <a:ln w="9525">
                            <a:noFill/>
                            <a:miter lim="800000"/>
                            <a:headEnd/>
                            <a:tailEnd/>
                          </a:ln>
                        </pic:spPr>
                      </pic:pic>
                    </a:graphicData>
                  </a:graphic>
                </wp:inline>
              </w:drawing>
            </w:r>
          </w:p>
        </w:tc>
      </w:tr>
      <w:tr w:rsidR="00944BE1" w:rsidRPr="00944BE1">
        <w:trPr>
          <w:tblCellSpacing w:w="15" w:type="dxa"/>
          <w:jc w:val="center"/>
        </w:trPr>
        <w:tc>
          <w:tcPr>
            <w:tcW w:w="0" w:type="auto"/>
            <w:gridSpan w:val="2"/>
            <w:hideMark/>
          </w:tcPr>
          <w:p w:rsidR="00944BE1" w:rsidRPr="00AB180A" w:rsidRDefault="00944BE1" w:rsidP="00944BE1">
            <w:pPr>
              <w:spacing w:after="0" w:line="240" w:lineRule="auto"/>
              <w:rPr>
                <w:rFonts w:ascii="Arial" w:eastAsia="Times New Roman" w:hAnsi="Arial" w:cs="Arial"/>
                <w:sz w:val="21"/>
                <w:szCs w:val="21"/>
                <w:lang w:val="es-ES_tradnl"/>
              </w:rPr>
            </w:pPr>
            <w:r w:rsidRPr="00AB180A">
              <w:rPr>
                <w:rFonts w:ascii="Arial" w:eastAsia="Times New Roman" w:hAnsi="Arial" w:cs="Arial"/>
                <w:sz w:val="21"/>
                <w:szCs w:val="21"/>
                <w:lang w:val="es-ES_tradnl"/>
              </w:rPr>
              <w:lastRenderedPageBreak/>
              <w:br/>
              <w:t xml:space="preserve">El 28 de noviembre de 1884, un pequeño grupo formado por 14 hombres, entre los que se encontraba Ramón Leocadio Bonachea como jefe, aborda un barco, de un solo palo, llamado El Roncador, en la bahía de Montego Bay, Jamaica. En la madrugada del 29, la pequeña goleta enfila proa a las costas cubanas.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Aunque ya desde el 2 de diciembre eran visibles las costas orientales, el pequeño grupo de expedicionarios no pudo desembarcar debido a la ausencia de brisa que remolcará la goleta hasta las playas. Por fin, en horas de la mañana del 3 logran arribar a las cenagosas costas del bajo de los Colorados, un sitio muy distante al que se habían propuesto –el plan era desembarcar por Palo Alto, un lugar situado al occidente de Camagüey, entre Jatibonico y Júcaro.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Al conocer el sitio al que habían llegado, gracias a la información de unos pescadores de la zona, los expedicionarios deciden continuar la travesía y buscar un sitio para el desembarco mucho más al occidente.</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A las dos de la tarde, y ya fuera de las aguas jurisdiccionales, El Roncador es divisado por una lancha armada de la Marina española La Caridad, que había salido en su busca gracias a una delación producida en Kingston.</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Bonachea, velando por la suerte de sus compañeros decide no hacer frente a la lancha y arroja por la borda todo el armamento creyendo, con ello, que el enemigo privado de las evidencias que pudieran demostrar el carácter militar de la expedición no tendría otra alternativa que dejarlos continuar su viaje.</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De nada sirvió aquella acción, pues un documento, en manos del desertor que había quedado en Jamaica, era suficiente prueba como para incriminarlos.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Violando lo establecido por las leyes internacionales referente a embarcaciones que se encuentran en aguas no jurisdiccionales, los apresados fueron conducidos a Manzanillo, en medio de mofas y burlas vejaminosas, y más tarde, el día 6, trasladados a Santiago de Cuba, en el vapor Thomas Brooks.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b/>
                <w:bCs/>
                <w:sz w:val="21"/>
                <w:lang w:val="es-ES_tradnl"/>
              </w:rPr>
              <w:t xml:space="preserve">¿EL REENCUENTRO CON DIOS? </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En un oscuro calabozo de Cayo Ratones cumplió sus 39 años Ramón Leocadio. El 13 de enero de 1885 es trasladado, junto con sus compañeros, al Castillo del Morro donde permanecerán hasta el 10 de febrero, en que son conducidos al crucero Jorge Juan con el fin de celebrarles Consejo de Guerra.</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Consejo sesiona durante dos días: 11 y 12 de febrero. La acusación: rebelión y filibusterismo. La sentencia: pena de muerte para el General Ramón Leocadio Bonachea, el Coronel Plutarco Estrada, el Capitán Pedro Cestero, el Teniente Cornelio José Oropesa y el práctico Bernardo Torres.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El 6 de marzo, les fue leída la sentencia a los reos condenados a muerte y de inmediato pasaron a las capillas previamente acondicionadas y allí “… acompañados de los sacerdotes que cada uno eligió17, para confesar, y que no se separaron de ellos, durante las veinticuatro horas, prodigándoles toda clase de consuelo, igualmente que los hermanos de la misericordia. Los reos escucharon, atentos y resignados las exhortaciones, confesando y comulgando aquella mañana”.18</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lastRenderedPageBreak/>
              <w:t>¿Fue aquí en la capilla del Morro de Santiago donde se produjo el reencuentro de Bonachea con Dios o simplemente no es válido hablar de reencuentro porque nunca hubo una separación entre ellos?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La respuesta quizás sólo esté en manos de los teólogos, aunque también es probable que no esté al alcance de mortal alguno; lo cierto es que durante aquellas veinticuatro horas, Bonachea, como lo atestiguan los testigos presenciales y los escasas notas que tuvo tiempo de redactar, enfrentó su suerte con la resignación cristiana propia del creyente verdadero.</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En carta escrita desde la capilla a José Dolores Poyo expresa: “Vuestro amigo entregará su alma al Creador mañana, muero con la fe del cristiano, con la resignación y el valor con que debe morir todo hombre digno y mucho más por lo que es (…) </w:t>
            </w:r>
            <w:r w:rsidRPr="00944BE1">
              <w:rPr>
                <w:rFonts w:ascii="Arial" w:eastAsia="Times New Roman" w:hAnsi="Arial" w:cs="Arial"/>
                <w:sz w:val="21"/>
                <w:szCs w:val="21"/>
              </w:rPr>
              <w:t xml:space="preserve">Victoria </w:t>
            </w:r>
            <w:proofErr w:type="spellStart"/>
            <w:r w:rsidRPr="00944BE1">
              <w:rPr>
                <w:rFonts w:ascii="Arial" w:eastAsia="Times New Roman" w:hAnsi="Arial" w:cs="Arial"/>
                <w:sz w:val="21"/>
                <w:szCs w:val="21"/>
              </w:rPr>
              <w:t>Sarduy</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mañana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quedará</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viuda</w:t>
            </w:r>
            <w:proofErr w:type="spellEnd"/>
            <w:r w:rsidRPr="00944BE1">
              <w:rPr>
                <w:rFonts w:ascii="Arial" w:eastAsia="Times New Roman" w:hAnsi="Arial" w:cs="Arial"/>
                <w:sz w:val="21"/>
                <w:szCs w:val="21"/>
              </w:rPr>
              <w:t xml:space="preserve">. </w:t>
            </w:r>
            <w:r w:rsidRPr="00AB180A">
              <w:rPr>
                <w:rFonts w:ascii="Arial" w:eastAsia="Times New Roman" w:hAnsi="Arial" w:cs="Arial"/>
                <w:sz w:val="21"/>
                <w:szCs w:val="21"/>
                <w:lang w:val="es-ES_tradnl"/>
              </w:rPr>
              <w:t xml:space="preserve">Confío en que mis amigos y hermanos del heroico Cayo me la consuelen y ayuden, sobre todo en la educación de mis hijos (…) </w:t>
            </w:r>
            <w:r w:rsidRPr="00944BE1">
              <w:rPr>
                <w:rFonts w:ascii="Arial" w:eastAsia="Times New Roman" w:hAnsi="Arial" w:cs="Arial"/>
                <w:sz w:val="21"/>
                <w:szCs w:val="21"/>
              </w:rPr>
              <w:t xml:space="preserve">Dios me ha </w:t>
            </w:r>
            <w:proofErr w:type="spellStart"/>
            <w:r w:rsidRPr="00944BE1">
              <w:rPr>
                <w:rFonts w:ascii="Arial" w:eastAsia="Times New Roman" w:hAnsi="Arial" w:cs="Arial"/>
                <w:sz w:val="21"/>
                <w:szCs w:val="21"/>
              </w:rPr>
              <w:t>impulsado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para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me </w:t>
            </w:r>
            <w:proofErr w:type="spellStart"/>
            <w:r w:rsidRPr="00944BE1">
              <w:rPr>
                <w:rFonts w:ascii="Arial" w:eastAsia="Times New Roman" w:hAnsi="Arial" w:cs="Arial"/>
                <w:sz w:val="21"/>
                <w:szCs w:val="21"/>
              </w:rPr>
              <w:t>dirija</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ti</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Poyo</w:t>
            </w:r>
            <w:proofErr w:type="spellEnd"/>
            <w:r w:rsidRPr="00944BE1">
              <w:rPr>
                <w:rFonts w:ascii="Arial" w:eastAsia="Times New Roman" w:hAnsi="Arial" w:cs="Arial"/>
                <w:sz w:val="21"/>
                <w:szCs w:val="21"/>
              </w:rPr>
              <w:t xml:space="preserve"> (…) A Dios </w:t>
            </w:r>
            <w:proofErr w:type="spellStart"/>
            <w:r w:rsidRPr="00944BE1">
              <w:rPr>
                <w:rFonts w:ascii="Arial" w:eastAsia="Times New Roman" w:hAnsi="Arial" w:cs="Arial"/>
                <w:sz w:val="21"/>
                <w:szCs w:val="21"/>
              </w:rPr>
              <w:t>todopoderoso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pediré</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se </w:t>
            </w:r>
            <w:proofErr w:type="spellStart"/>
            <w:r w:rsidRPr="00944BE1">
              <w:rPr>
                <w:rFonts w:ascii="Arial" w:eastAsia="Times New Roman" w:hAnsi="Arial" w:cs="Arial"/>
                <w:sz w:val="21"/>
                <w:szCs w:val="21"/>
              </w:rPr>
              <w:t>compense</w:t>
            </w:r>
            <w:proofErr w:type="spellEnd"/>
            <w:r w:rsidRPr="00944BE1">
              <w:rPr>
                <w:rFonts w:ascii="Arial" w:eastAsia="Times New Roman" w:hAnsi="Arial" w:cs="Arial"/>
                <w:sz w:val="21"/>
                <w:szCs w:val="21"/>
              </w:rPr>
              <w:t xml:space="preserve"> tan </w:t>
            </w:r>
            <w:proofErr w:type="spellStart"/>
            <w:r w:rsidRPr="00944BE1">
              <w:rPr>
                <w:rFonts w:ascii="Arial" w:eastAsia="Times New Roman" w:hAnsi="Arial" w:cs="Arial"/>
                <w:sz w:val="21"/>
                <w:szCs w:val="21"/>
              </w:rPr>
              <w:t>grande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magnánima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obra</w:t>
            </w:r>
            <w:proofErr w:type="spellEnd"/>
            <w:r w:rsidRPr="00944BE1">
              <w:rPr>
                <w:rFonts w:ascii="Arial" w:eastAsia="Times New Roman" w:hAnsi="Arial" w:cs="Arial"/>
                <w:sz w:val="21"/>
                <w:szCs w:val="21"/>
              </w:rPr>
              <w:t xml:space="preserve"> de bondad”.19</w:t>
            </w:r>
            <w:r w:rsidRPr="00944BE1">
              <w:rPr>
                <w:rFonts w:ascii="Arial" w:eastAsia="Times New Roman" w:hAnsi="Arial" w:cs="Arial"/>
                <w:sz w:val="21"/>
                <w:szCs w:val="21"/>
              </w:rPr>
              <w:br/>
            </w:r>
            <w:r w:rsidRPr="00944BE1">
              <w:rPr>
                <w:rFonts w:ascii="Arial" w:eastAsia="Times New Roman" w:hAnsi="Arial" w:cs="Arial"/>
                <w:sz w:val="21"/>
                <w:szCs w:val="21"/>
              </w:rPr>
              <w:br/>
              <w:t xml:space="preserve">El </w:t>
            </w:r>
            <w:proofErr w:type="spellStart"/>
            <w:r w:rsidRPr="00944BE1">
              <w:rPr>
                <w:rFonts w:ascii="Arial" w:eastAsia="Times New Roman" w:hAnsi="Arial" w:cs="Arial"/>
                <w:sz w:val="21"/>
                <w:szCs w:val="21"/>
              </w:rPr>
              <w:t>día</w:t>
            </w:r>
            <w:proofErr w:type="spellEnd"/>
            <w:r w:rsidRPr="00944BE1">
              <w:rPr>
                <w:rFonts w:ascii="Arial" w:eastAsia="Times New Roman" w:hAnsi="Arial" w:cs="Arial"/>
                <w:sz w:val="21"/>
                <w:szCs w:val="21"/>
              </w:rPr>
              <w:t xml:space="preserve"> 7 a </w:t>
            </w:r>
            <w:proofErr w:type="spellStart"/>
            <w:r w:rsidRPr="00944BE1">
              <w:rPr>
                <w:rFonts w:ascii="Arial" w:eastAsia="Times New Roman" w:hAnsi="Arial" w:cs="Arial"/>
                <w:sz w:val="21"/>
                <w:szCs w:val="21"/>
              </w:rPr>
              <w:t>las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seis</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mañana</w:t>
            </w:r>
            <w:proofErr w:type="spellEnd"/>
            <w:r w:rsidRPr="00944BE1">
              <w:rPr>
                <w:rFonts w:ascii="Arial" w:eastAsia="Times New Roman" w:hAnsi="Arial" w:cs="Arial"/>
                <w:sz w:val="21"/>
                <w:szCs w:val="21"/>
              </w:rPr>
              <w:t xml:space="preserve">, los </w:t>
            </w:r>
            <w:proofErr w:type="spellStart"/>
            <w:r w:rsidRPr="00944BE1">
              <w:rPr>
                <w:rFonts w:ascii="Arial" w:eastAsia="Times New Roman" w:hAnsi="Arial" w:cs="Arial"/>
                <w:sz w:val="21"/>
                <w:szCs w:val="21"/>
              </w:rPr>
              <w:t>reos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fueron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conducidos</w:t>
            </w:r>
            <w:proofErr w:type="spellEnd"/>
            <w:r w:rsidRPr="00944BE1">
              <w:rPr>
                <w:rFonts w:ascii="Arial" w:eastAsia="Times New Roman" w:hAnsi="Arial" w:cs="Arial"/>
                <w:sz w:val="21"/>
                <w:szCs w:val="21"/>
              </w:rPr>
              <w:t xml:space="preserve"> a la </w:t>
            </w:r>
            <w:proofErr w:type="spellStart"/>
            <w:r w:rsidRPr="00944BE1">
              <w:rPr>
                <w:rFonts w:ascii="Arial" w:eastAsia="Times New Roman" w:hAnsi="Arial" w:cs="Arial"/>
                <w:sz w:val="21"/>
                <w:szCs w:val="21"/>
              </w:rPr>
              <w:t>explanada</w:t>
            </w:r>
            <w:proofErr w:type="spellEnd"/>
            <w:r w:rsidRPr="00944BE1">
              <w:rPr>
                <w:rFonts w:ascii="Arial" w:eastAsia="Times New Roman" w:hAnsi="Arial" w:cs="Arial"/>
                <w:sz w:val="21"/>
                <w:szCs w:val="21"/>
              </w:rPr>
              <w:t xml:space="preserve"> del Morro. </w:t>
            </w:r>
            <w:r w:rsidRPr="00AB180A">
              <w:rPr>
                <w:rFonts w:ascii="Arial" w:eastAsia="Times New Roman" w:hAnsi="Arial" w:cs="Arial"/>
                <w:sz w:val="21"/>
                <w:szCs w:val="21"/>
                <w:lang w:val="es-ES_tradnl"/>
              </w:rPr>
              <w:t>Allí, violando lo establecido por los códigos militares de las naciones civilizadas y las más elementales reglas de la ética y del humanismo, el resto de los prisioneros no condenados a muerte fueron obligados a presenciar el asesinato de sus compañeros.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Cumplida la sentencia, el Capellán Párroco, Mariano López, emitió el certificado de defunción correspondiente: “Como Capellán Párroco de la Iglesia de San Pedro de la Roca del Castillo del Morro de Santiago de Cuba, certifico: Que el día 7 de marzo de mil ochocientos ochenta y cinco mandé dar sepultura Eclesiástica en el Cementerio de esta Parroquia al cadáver de RAMON LEOCADIO BONA-CHEA, casado, de treinta y ocho años de edad y natural de Santa Clara, que fue ejecutado en el recinto de este Castillo, según sentencia del Tribunal de Marina. Y, para que así conste, extiendo la presente que firmo en esta fortaleza, dichos días, mes y año”.20</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Nunca se sabrá, si al hacer el balance de las dos últimas décadas vividas en el fragor de una guerra y los preparativos bélicos de otra que se proponía iniciar, Bonachea pudo haber considerado que debió haber actuado de una manera diferente a la que lo hizo. Quizás el sacerdote que estuvo a su lado, en sus últimos momentos, tuvo el privilegio de saberlo; pero el secreto de confesión selló sus labios.</w:t>
            </w:r>
            <w:r w:rsidRPr="00AB180A">
              <w:rPr>
                <w:rFonts w:ascii="Arial" w:eastAsia="Times New Roman" w:hAnsi="Arial" w:cs="Arial"/>
                <w:sz w:val="21"/>
                <w:szCs w:val="21"/>
                <w:lang w:val="es-ES_tradnl"/>
              </w:rPr>
              <w:br/>
            </w:r>
            <w:r w:rsidRPr="00AB180A">
              <w:rPr>
                <w:rFonts w:ascii="Arial" w:eastAsia="Times New Roman" w:hAnsi="Arial" w:cs="Arial"/>
                <w:sz w:val="21"/>
                <w:szCs w:val="21"/>
                <w:lang w:val="es-ES_tradnl"/>
              </w:rPr>
              <w:br/>
              <w:t xml:space="preserve">De cualquier forma, lo cierto es que murió reconciliado con el Dios que aprendió a amar desde muy temprana edad y al que siempre tuvo presente tanto en los momentos felices como en los más aciagos de su existencia. </w:t>
            </w:r>
          </w:p>
          <w:p w:rsidR="00944BE1" w:rsidRPr="00944BE1" w:rsidRDefault="00944BE1" w:rsidP="00944BE1">
            <w:pPr>
              <w:spacing w:before="100" w:beforeAutospacing="1" w:after="100" w:afterAutospacing="1" w:line="240" w:lineRule="auto"/>
              <w:rPr>
                <w:rFonts w:ascii="Arial" w:eastAsia="Times New Roman" w:hAnsi="Arial" w:cs="Arial"/>
                <w:sz w:val="21"/>
                <w:szCs w:val="21"/>
              </w:rPr>
            </w:pPr>
            <w:proofErr w:type="spellStart"/>
            <w:r w:rsidRPr="00944BE1">
              <w:rPr>
                <w:rFonts w:ascii="Arial" w:eastAsia="Times New Roman" w:hAnsi="Arial" w:cs="Arial"/>
                <w:sz w:val="21"/>
                <w:szCs w:val="21"/>
              </w:rPr>
              <w:t>Notas</w:t>
            </w:r>
            <w:proofErr w:type="spellEnd"/>
            <w:r w:rsidRPr="00944BE1">
              <w:rPr>
                <w:rFonts w:ascii="Arial" w:eastAsia="Times New Roman" w:hAnsi="Arial" w:cs="Arial"/>
                <w:sz w:val="21"/>
                <w:szCs w:val="21"/>
              </w:rPr>
              <w:br/>
              <w:t xml:space="preserve">1. </w:t>
            </w:r>
            <w:proofErr w:type="spellStart"/>
            <w:r w:rsidRPr="00944BE1">
              <w:rPr>
                <w:rFonts w:ascii="Arial" w:eastAsia="Times New Roman" w:hAnsi="Arial" w:cs="Arial"/>
                <w:sz w:val="21"/>
                <w:szCs w:val="21"/>
              </w:rPr>
              <w:t>Iglesia</w:t>
            </w:r>
            <w:proofErr w:type="spellEnd"/>
            <w:r w:rsidRPr="00944BE1">
              <w:rPr>
                <w:rFonts w:ascii="Arial" w:eastAsia="Times New Roman" w:hAnsi="Arial" w:cs="Arial"/>
                <w:sz w:val="21"/>
                <w:szCs w:val="21"/>
              </w:rPr>
              <w:t xml:space="preserve"> Mayor de Villa Clara, </w:t>
            </w:r>
            <w:proofErr w:type="spellStart"/>
            <w:r w:rsidRPr="00944BE1">
              <w:rPr>
                <w:rFonts w:ascii="Arial" w:eastAsia="Times New Roman" w:hAnsi="Arial" w:cs="Arial"/>
                <w:sz w:val="21"/>
                <w:szCs w:val="21"/>
              </w:rPr>
              <w:t>Libro</w:t>
            </w:r>
            <w:proofErr w:type="spellEnd"/>
            <w:r w:rsidRPr="00944BE1">
              <w:rPr>
                <w:rFonts w:ascii="Arial" w:eastAsia="Times New Roman" w:hAnsi="Arial" w:cs="Arial"/>
                <w:sz w:val="21"/>
                <w:szCs w:val="21"/>
              </w:rPr>
              <w:t xml:space="preserve"> 30, Folio 62, </w:t>
            </w:r>
            <w:proofErr w:type="spellStart"/>
            <w:r w:rsidRPr="00944BE1">
              <w:rPr>
                <w:rFonts w:ascii="Arial" w:eastAsia="Times New Roman" w:hAnsi="Arial" w:cs="Arial"/>
                <w:sz w:val="21"/>
                <w:szCs w:val="21"/>
              </w:rPr>
              <w:t>Vuelto</w:t>
            </w:r>
            <w:proofErr w:type="spellEnd"/>
            <w:r w:rsidRPr="00944BE1">
              <w:rPr>
                <w:rFonts w:ascii="Arial" w:eastAsia="Times New Roman" w:hAnsi="Arial" w:cs="Arial"/>
                <w:sz w:val="21"/>
                <w:szCs w:val="21"/>
              </w:rPr>
              <w:t xml:space="preserve"> No 336. </w:t>
            </w:r>
            <w:proofErr w:type="spellStart"/>
            <w:r w:rsidRPr="00944BE1">
              <w:rPr>
                <w:rFonts w:ascii="Arial" w:eastAsia="Times New Roman" w:hAnsi="Arial" w:cs="Arial"/>
                <w:sz w:val="21"/>
                <w:szCs w:val="21"/>
              </w:rPr>
              <w:t>Citado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xml:space="preserve">, Juan J. E. en Ramón </w:t>
            </w:r>
            <w:proofErr w:type="spellStart"/>
            <w:r w:rsidRPr="00944BE1">
              <w:rPr>
                <w:rFonts w:ascii="Arial" w:eastAsia="Times New Roman" w:hAnsi="Arial" w:cs="Arial"/>
                <w:sz w:val="21"/>
                <w:szCs w:val="21"/>
              </w:rPr>
              <w:t>Leocadio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Jefe</w:t>
            </w:r>
            <w:proofErr w:type="spellEnd"/>
            <w:r w:rsidRPr="00944BE1">
              <w:rPr>
                <w:rFonts w:ascii="Arial" w:eastAsia="Times New Roman" w:hAnsi="Arial" w:cs="Arial"/>
                <w:sz w:val="21"/>
                <w:szCs w:val="21"/>
              </w:rPr>
              <w:t xml:space="preserve"> de la </w:t>
            </w:r>
            <w:proofErr w:type="spellStart"/>
            <w:r w:rsidRPr="00944BE1">
              <w:rPr>
                <w:rFonts w:ascii="Arial" w:eastAsia="Times New Roman" w:hAnsi="Arial" w:cs="Arial"/>
                <w:sz w:val="21"/>
                <w:szCs w:val="21"/>
              </w:rPr>
              <w:t>Vanguardia</w:t>
            </w:r>
            <w:proofErr w:type="spellEnd"/>
            <w:r w:rsidRPr="00944BE1">
              <w:rPr>
                <w:rFonts w:ascii="Arial" w:eastAsia="Times New Roman" w:hAnsi="Arial" w:cs="Arial"/>
                <w:sz w:val="21"/>
                <w:szCs w:val="21"/>
              </w:rPr>
              <w:t>, p.233.</w:t>
            </w:r>
            <w:r w:rsidRPr="00944BE1">
              <w:rPr>
                <w:rFonts w:ascii="Arial" w:eastAsia="Times New Roman" w:hAnsi="Arial" w:cs="Arial"/>
                <w:sz w:val="21"/>
                <w:szCs w:val="21"/>
              </w:rPr>
              <w:br/>
              <w:t xml:space="preserve">2.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Juan J.E, Op. Cit. p.33.</w:t>
            </w:r>
            <w:r w:rsidRPr="00944BE1">
              <w:rPr>
                <w:rFonts w:ascii="Arial" w:eastAsia="Times New Roman" w:hAnsi="Arial" w:cs="Arial"/>
                <w:sz w:val="21"/>
                <w:szCs w:val="21"/>
              </w:rPr>
              <w:br/>
              <w:t xml:space="preserve">3. </w:t>
            </w:r>
            <w:proofErr w:type="spellStart"/>
            <w:r w:rsidRPr="00944BE1">
              <w:rPr>
                <w:rFonts w:ascii="Arial" w:eastAsia="Times New Roman" w:hAnsi="Arial" w:cs="Arial"/>
                <w:sz w:val="21"/>
                <w:szCs w:val="21"/>
              </w:rPr>
              <w:t>Ibidem</w:t>
            </w:r>
            <w:proofErr w:type="spellEnd"/>
            <w:r w:rsidRPr="00944BE1">
              <w:rPr>
                <w:rFonts w:ascii="Arial" w:eastAsia="Times New Roman" w:hAnsi="Arial" w:cs="Arial"/>
                <w:sz w:val="21"/>
                <w:szCs w:val="21"/>
              </w:rPr>
              <w:t>, p.10.</w:t>
            </w:r>
            <w:r w:rsidRPr="00944BE1">
              <w:rPr>
                <w:rFonts w:ascii="Arial" w:eastAsia="Times New Roman" w:hAnsi="Arial" w:cs="Arial"/>
                <w:sz w:val="21"/>
                <w:szCs w:val="21"/>
              </w:rPr>
              <w:br/>
              <w:t xml:space="preserve">4.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xml:space="preserve">, Juan J.E. Op. Cit. Pp. 57.58. </w:t>
            </w:r>
            <w:r w:rsidRPr="00944BE1">
              <w:rPr>
                <w:rFonts w:ascii="Arial" w:eastAsia="Times New Roman" w:hAnsi="Arial" w:cs="Arial"/>
                <w:sz w:val="21"/>
                <w:szCs w:val="21"/>
              </w:rPr>
              <w:br/>
              <w:t xml:space="preserve">5. </w:t>
            </w:r>
            <w:proofErr w:type="spellStart"/>
            <w:r w:rsidRPr="00944BE1">
              <w:rPr>
                <w:rFonts w:ascii="Arial" w:eastAsia="Times New Roman" w:hAnsi="Arial" w:cs="Arial"/>
                <w:sz w:val="21"/>
                <w:szCs w:val="21"/>
              </w:rPr>
              <w:t>Ibidem</w:t>
            </w:r>
            <w:proofErr w:type="spellEnd"/>
            <w:r w:rsidRPr="00944BE1">
              <w:rPr>
                <w:rFonts w:ascii="Arial" w:eastAsia="Times New Roman" w:hAnsi="Arial" w:cs="Arial"/>
                <w:sz w:val="21"/>
                <w:szCs w:val="21"/>
              </w:rPr>
              <w:t>, p. 40.</w:t>
            </w:r>
            <w:r w:rsidRPr="00944BE1">
              <w:rPr>
                <w:rFonts w:ascii="Arial" w:eastAsia="Times New Roman" w:hAnsi="Arial" w:cs="Arial"/>
                <w:sz w:val="21"/>
                <w:szCs w:val="21"/>
              </w:rPr>
              <w:br/>
              <w:t>6. Morales y Morales, Vidal. Hombres del 68, p. 118.</w:t>
            </w:r>
            <w:r w:rsidRPr="00944BE1">
              <w:rPr>
                <w:rFonts w:ascii="Arial" w:eastAsia="Times New Roman" w:hAnsi="Arial" w:cs="Arial"/>
                <w:sz w:val="21"/>
                <w:szCs w:val="21"/>
              </w:rPr>
              <w:br/>
              <w:t xml:space="preserve">7. </w:t>
            </w:r>
            <w:proofErr w:type="spellStart"/>
            <w:r w:rsidRPr="00944BE1">
              <w:rPr>
                <w:rFonts w:ascii="Arial" w:eastAsia="Times New Roman" w:hAnsi="Arial" w:cs="Arial"/>
                <w:sz w:val="21"/>
                <w:szCs w:val="21"/>
              </w:rPr>
              <w:t>Algunos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historiadores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señalado</w:t>
            </w:r>
            <w:proofErr w:type="spellEnd"/>
            <w:r w:rsidRPr="00944BE1">
              <w:rPr>
                <w:rFonts w:ascii="Arial" w:eastAsia="Times New Roman" w:hAnsi="Arial" w:cs="Arial"/>
                <w:sz w:val="21"/>
                <w:szCs w:val="21"/>
              </w:rPr>
              <w:t xml:space="preserve"> a Las Villas </w:t>
            </w:r>
            <w:proofErr w:type="spellStart"/>
            <w:r w:rsidRPr="00944BE1">
              <w:rPr>
                <w:rFonts w:ascii="Arial" w:eastAsia="Times New Roman" w:hAnsi="Arial" w:cs="Arial"/>
                <w:sz w:val="21"/>
                <w:szCs w:val="21"/>
              </w:rPr>
              <w:t>como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sitio</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alzamiento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(8 de </w:t>
            </w:r>
            <w:proofErr w:type="spellStart"/>
            <w:r w:rsidRPr="00944BE1">
              <w:rPr>
                <w:rFonts w:ascii="Arial" w:eastAsia="Times New Roman" w:hAnsi="Arial" w:cs="Arial"/>
                <w:sz w:val="21"/>
                <w:szCs w:val="21"/>
              </w:rPr>
              <w:t>febrero</w:t>
            </w:r>
            <w:proofErr w:type="spellEnd"/>
            <w:r w:rsidRPr="00944BE1">
              <w:rPr>
                <w:rFonts w:ascii="Arial" w:eastAsia="Times New Roman" w:hAnsi="Arial" w:cs="Arial"/>
                <w:sz w:val="21"/>
                <w:szCs w:val="21"/>
              </w:rPr>
              <w:t xml:space="preserve"> de 1869); </w:t>
            </w:r>
            <w:proofErr w:type="spellStart"/>
            <w:r w:rsidRPr="00944BE1">
              <w:rPr>
                <w:rFonts w:ascii="Arial" w:eastAsia="Times New Roman" w:hAnsi="Arial" w:cs="Arial"/>
                <w:sz w:val="21"/>
                <w:szCs w:val="21"/>
              </w:rPr>
              <w:t>pero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resulta</w:t>
            </w:r>
            <w:proofErr w:type="spellEnd"/>
            <w:r w:rsidRPr="00944BE1">
              <w:rPr>
                <w:rFonts w:ascii="Arial" w:eastAsia="Times New Roman" w:hAnsi="Arial" w:cs="Arial"/>
                <w:sz w:val="21"/>
                <w:szCs w:val="21"/>
              </w:rPr>
              <w:t xml:space="preserve"> improbable </w:t>
            </w:r>
            <w:proofErr w:type="spellStart"/>
            <w:r w:rsidRPr="00944BE1">
              <w:rPr>
                <w:rFonts w:ascii="Arial" w:eastAsia="Times New Roman" w:hAnsi="Arial" w:cs="Arial"/>
                <w:sz w:val="21"/>
                <w:szCs w:val="21"/>
              </w:rPr>
              <w:t>que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haya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regresado</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territorio</w:t>
            </w:r>
            <w:proofErr w:type="spellEnd"/>
            <w:r w:rsidRPr="00944BE1">
              <w:rPr>
                <w:rFonts w:ascii="Arial" w:eastAsia="Times New Roman" w:hAnsi="Arial" w:cs="Arial"/>
                <w:sz w:val="21"/>
                <w:szCs w:val="21"/>
              </w:rPr>
              <w:t xml:space="preserve"> con el </w:t>
            </w:r>
            <w:proofErr w:type="spellStart"/>
            <w:r w:rsidRPr="00944BE1">
              <w:rPr>
                <w:rFonts w:ascii="Arial" w:eastAsia="Times New Roman" w:hAnsi="Arial" w:cs="Arial"/>
                <w:sz w:val="21"/>
                <w:szCs w:val="21"/>
              </w:rPr>
              <w:t>objetivo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alzarse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cuando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ya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tenía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vínculos</w:t>
            </w:r>
            <w:proofErr w:type="spellEnd"/>
            <w:r w:rsidRPr="00944BE1">
              <w:rPr>
                <w:rFonts w:ascii="Arial" w:eastAsia="Times New Roman" w:hAnsi="Arial" w:cs="Arial"/>
                <w:sz w:val="21"/>
                <w:szCs w:val="21"/>
              </w:rPr>
              <w:t xml:space="preserve"> con los </w:t>
            </w:r>
            <w:proofErr w:type="spellStart"/>
            <w:r w:rsidRPr="00944BE1">
              <w:rPr>
                <w:rFonts w:ascii="Arial" w:eastAsia="Times New Roman" w:hAnsi="Arial" w:cs="Arial"/>
                <w:sz w:val="21"/>
                <w:szCs w:val="21"/>
              </w:rPr>
              <w:t>conjurados</w:t>
            </w:r>
            <w:proofErr w:type="spellEnd"/>
            <w:r w:rsidRPr="00944BE1">
              <w:rPr>
                <w:rFonts w:ascii="Arial" w:eastAsia="Times New Roman" w:hAnsi="Arial" w:cs="Arial"/>
                <w:sz w:val="21"/>
                <w:szCs w:val="21"/>
              </w:rPr>
              <w:t xml:space="preserve"> de Puerto Príncipe.</w:t>
            </w:r>
            <w:r w:rsidRPr="00944BE1">
              <w:rPr>
                <w:rFonts w:ascii="Arial" w:eastAsia="Times New Roman" w:hAnsi="Arial" w:cs="Arial"/>
                <w:sz w:val="21"/>
                <w:szCs w:val="21"/>
              </w:rPr>
              <w:br/>
              <w:t xml:space="preserve">8. </w:t>
            </w:r>
            <w:proofErr w:type="spellStart"/>
            <w:r w:rsidRPr="00944BE1">
              <w:rPr>
                <w:rFonts w:ascii="Arial" w:eastAsia="Times New Roman" w:hAnsi="Arial" w:cs="Arial"/>
                <w:sz w:val="21"/>
                <w:szCs w:val="21"/>
              </w:rPr>
              <w:t>Sus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hijos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fueron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bautizados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Victoria, en México en 1884 ante la </w:t>
            </w:r>
            <w:proofErr w:type="spellStart"/>
            <w:r w:rsidRPr="00944BE1">
              <w:rPr>
                <w:rFonts w:ascii="Arial" w:eastAsia="Times New Roman" w:hAnsi="Arial" w:cs="Arial"/>
                <w:sz w:val="21"/>
                <w:szCs w:val="21"/>
              </w:rPr>
              <w:t>imposibilidad</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hacerlo</w:t>
            </w:r>
            <w:proofErr w:type="spellEnd"/>
            <w:r w:rsidRPr="00944BE1">
              <w:rPr>
                <w:rFonts w:ascii="Arial" w:eastAsia="Times New Roman" w:hAnsi="Arial" w:cs="Arial"/>
                <w:sz w:val="21"/>
                <w:szCs w:val="21"/>
              </w:rPr>
              <w:t xml:space="preserve"> en Cuba </w:t>
            </w:r>
            <w:proofErr w:type="spellStart"/>
            <w:r w:rsidRPr="00944BE1">
              <w:rPr>
                <w:rFonts w:ascii="Arial" w:eastAsia="Times New Roman" w:hAnsi="Arial" w:cs="Arial"/>
                <w:sz w:val="21"/>
                <w:szCs w:val="21"/>
              </w:rPr>
              <w:t>libre</w:t>
            </w:r>
            <w:proofErr w:type="spellEnd"/>
            <w:r w:rsidRPr="00944BE1">
              <w:rPr>
                <w:rFonts w:ascii="Arial" w:eastAsia="Times New Roman" w:hAnsi="Arial" w:cs="Arial"/>
                <w:sz w:val="21"/>
                <w:szCs w:val="21"/>
              </w:rPr>
              <w:t>.</w:t>
            </w:r>
            <w:r w:rsidRPr="00944BE1">
              <w:rPr>
                <w:rFonts w:ascii="Arial" w:eastAsia="Times New Roman" w:hAnsi="Arial" w:cs="Arial"/>
                <w:sz w:val="21"/>
                <w:szCs w:val="21"/>
              </w:rPr>
              <w:br/>
              <w:t xml:space="preserve">9. </w:t>
            </w:r>
            <w:proofErr w:type="spellStart"/>
            <w:r w:rsidRPr="00944BE1">
              <w:rPr>
                <w:rFonts w:ascii="Arial" w:eastAsia="Times New Roman" w:hAnsi="Arial" w:cs="Arial"/>
                <w:sz w:val="21"/>
                <w:szCs w:val="21"/>
              </w:rPr>
              <w:t>Carta</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Spotorno</w:t>
            </w:r>
            <w:proofErr w:type="spellEnd"/>
            <w:r w:rsidRPr="00944BE1">
              <w:rPr>
                <w:rFonts w:ascii="Arial" w:eastAsia="Times New Roman" w:hAnsi="Arial" w:cs="Arial"/>
                <w:sz w:val="21"/>
                <w:szCs w:val="21"/>
              </w:rPr>
              <w:t xml:space="preserve"> a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citada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Op. Cit. p. 44.</w:t>
            </w:r>
            <w:r w:rsidRPr="00944BE1">
              <w:rPr>
                <w:rFonts w:ascii="Arial" w:eastAsia="Times New Roman" w:hAnsi="Arial" w:cs="Arial"/>
                <w:sz w:val="21"/>
                <w:szCs w:val="21"/>
              </w:rPr>
              <w:br/>
            </w:r>
            <w:r w:rsidRPr="00944BE1">
              <w:rPr>
                <w:rFonts w:ascii="Arial" w:eastAsia="Times New Roman" w:hAnsi="Arial" w:cs="Arial"/>
                <w:sz w:val="21"/>
                <w:szCs w:val="21"/>
              </w:rPr>
              <w:lastRenderedPageBreak/>
              <w:t xml:space="preserve">10. </w:t>
            </w:r>
            <w:proofErr w:type="spellStart"/>
            <w:r w:rsidRPr="00944BE1">
              <w:rPr>
                <w:rFonts w:ascii="Arial" w:eastAsia="Times New Roman" w:hAnsi="Arial" w:cs="Arial"/>
                <w:sz w:val="21"/>
                <w:szCs w:val="21"/>
              </w:rPr>
              <w:t>Testimonio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Guarina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citado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Op. Cit. p.44.</w:t>
            </w:r>
            <w:r w:rsidRPr="00944BE1">
              <w:rPr>
                <w:rFonts w:ascii="Arial" w:eastAsia="Times New Roman" w:hAnsi="Arial" w:cs="Arial"/>
                <w:sz w:val="21"/>
                <w:szCs w:val="21"/>
              </w:rPr>
              <w:br/>
              <w:t xml:space="preserve">11. </w:t>
            </w:r>
            <w:proofErr w:type="spellStart"/>
            <w:r w:rsidRPr="00944BE1">
              <w:rPr>
                <w:rFonts w:ascii="Arial" w:eastAsia="Times New Roman" w:hAnsi="Arial" w:cs="Arial"/>
                <w:sz w:val="21"/>
                <w:szCs w:val="21"/>
              </w:rPr>
              <w:t>Véase</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Op. Cit. p. 79</w:t>
            </w:r>
            <w:r w:rsidRPr="00944BE1">
              <w:rPr>
                <w:rFonts w:ascii="Arial" w:eastAsia="Times New Roman" w:hAnsi="Arial" w:cs="Arial"/>
                <w:sz w:val="21"/>
                <w:szCs w:val="21"/>
              </w:rPr>
              <w:br/>
              <w:t xml:space="preserve">12. </w:t>
            </w:r>
            <w:proofErr w:type="spellStart"/>
            <w:r w:rsidRPr="00944BE1">
              <w:rPr>
                <w:rFonts w:ascii="Arial" w:eastAsia="Times New Roman" w:hAnsi="Arial" w:cs="Arial"/>
                <w:sz w:val="21"/>
                <w:szCs w:val="21"/>
              </w:rPr>
              <w:t>Algunos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historiadores</w:t>
            </w:r>
            <w:proofErr w:type="spellEnd"/>
            <w:r w:rsidRPr="00944BE1">
              <w:rPr>
                <w:rFonts w:ascii="Arial" w:eastAsia="Times New Roman" w:hAnsi="Arial" w:cs="Arial"/>
                <w:sz w:val="21"/>
                <w:szCs w:val="21"/>
              </w:rPr>
              <w:t xml:space="preserve"> la </w:t>
            </w:r>
            <w:proofErr w:type="spellStart"/>
            <w:r w:rsidRPr="00944BE1">
              <w:rPr>
                <w:rFonts w:ascii="Arial" w:eastAsia="Times New Roman" w:hAnsi="Arial" w:cs="Arial"/>
                <w:sz w:val="21"/>
                <w:szCs w:val="21"/>
              </w:rPr>
              <w:t>llaman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Protesta</w:t>
            </w:r>
            <w:proofErr w:type="spellEnd"/>
            <w:r w:rsidRPr="00944BE1">
              <w:rPr>
                <w:rFonts w:ascii="Arial" w:eastAsia="Times New Roman" w:hAnsi="Arial" w:cs="Arial"/>
                <w:sz w:val="21"/>
                <w:szCs w:val="21"/>
              </w:rPr>
              <w:t xml:space="preserve"> de los </w:t>
            </w:r>
            <w:proofErr w:type="spellStart"/>
            <w:r w:rsidRPr="00944BE1">
              <w:rPr>
                <w:rFonts w:ascii="Arial" w:eastAsia="Times New Roman" w:hAnsi="Arial" w:cs="Arial"/>
                <w:sz w:val="21"/>
                <w:szCs w:val="21"/>
              </w:rPr>
              <w:t>Hornos</w:t>
            </w:r>
            <w:proofErr w:type="spellEnd"/>
            <w:r w:rsidRPr="00944BE1">
              <w:rPr>
                <w:rFonts w:ascii="Arial" w:eastAsia="Times New Roman" w:hAnsi="Arial" w:cs="Arial"/>
                <w:sz w:val="21"/>
                <w:szCs w:val="21"/>
              </w:rPr>
              <w:t xml:space="preserve"> de Cal”; </w:t>
            </w:r>
            <w:proofErr w:type="spellStart"/>
            <w:r w:rsidRPr="00944BE1">
              <w:rPr>
                <w:rFonts w:ascii="Arial" w:eastAsia="Times New Roman" w:hAnsi="Arial" w:cs="Arial"/>
                <w:sz w:val="21"/>
                <w:szCs w:val="21"/>
              </w:rPr>
              <w:t>otros</w:t>
            </w:r>
            <w:proofErr w:type="spellEnd"/>
            <w:r w:rsidRPr="00944BE1">
              <w:rPr>
                <w:rFonts w:ascii="Arial" w:eastAsia="Times New Roman" w:hAnsi="Arial" w:cs="Arial"/>
                <w:sz w:val="21"/>
                <w:szCs w:val="21"/>
              </w:rPr>
              <w:t>, “</w:t>
            </w:r>
            <w:proofErr w:type="spellStart"/>
            <w:r w:rsidRPr="00944BE1">
              <w:rPr>
                <w:rFonts w:ascii="Arial" w:eastAsia="Times New Roman" w:hAnsi="Arial" w:cs="Arial"/>
                <w:sz w:val="21"/>
                <w:szCs w:val="21"/>
              </w:rPr>
              <w:t>Protesta</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Jarao</w:t>
            </w:r>
            <w:proofErr w:type="spellEnd"/>
            <w:r w:rsidRPr="00944BE1">
              <w:rPr>
                <w:rFonts w:ascii="Arial" w:eastAsia="Times New Roman" w:hAnsi="Arial" w:cs="Arial"/>
                <w:sz w:val="21"/>
                <w:szCs w:val="21"/>
              </w:rPr>
              <w:t>”.</w:t>
            </w:r>
            <w:r w:rsidRPr="00944BE1">
              <w:rPr>
                <w:rFonts w:ascii="Arial" w:eastAsia="Times New Roman" w:hAnsi="Arial" w:cs="Arial"/>
                <w:sz w:val="21"/>
                <w:szCs w:val="21"/>
              </w:rPr>
              <w:br/>
              <w:t xml:space="preserve">13. </w:t>
            </w:r>
            <w:proofErr w:type="spellStart"/>
            <w:r w:rsidRPr="00944BE1">
              <w:rPr>
                <w:rFonts w:ascii="Arial" w:eastAsia="Times New Roman" w:hAnsi="Arial" w:cs="Arial"/>
                <w:sz w:val="21"/>
                <w:szCs w:val="21"/>
              </w:rPr>
              <w:t>Maceo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abandona</w:t>
            </w:r>
            <w:proofErr w:type="spellEnd"/>
            <w:r w:rsidRPr="00944BE1">
              <w:rPr>
                <w:rFonts w:ascii="Arial" w:eastAsia="Times New Roman" w:hAnsi="Arial" w:cs="Arial"/>
                <w:sz w:val="21"/>
                <w:szCs w:val="21"/>
              </w:rPr>
              <w:t xml:space="preserve"> la Isla el 9 de mayo de 1878, </w:t>
            </w:r>
            <w:proofErr w:type="spellStart"/>
            <w:r w:rsidRPr="00944BE1">
              <w:rPr>
                <w:rFonts w:ascii="Arial" w:eastAsia="Times New Roman" w:hAnsi="Arial" w:cs="Arial"/>
                <w:sz w:val="21"/>
                <w:szCs w:val="21"/>
              </w:rPr>
              <w:t>tres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meses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después</w:t>
            </w:r>
            <w:proofErr w:type="spellEnd"/>
            <w:r w:rsidRPr="00944BE1">
              <w:rPr>
                <w:rFonts w:ascii="Arial" w:eastAsia="Times New Roman" w:hAnsi="Arial" w:cs="Arial"/>
                <w:sz w:val="21"/>
                <w:szCs w:val="21"/>
              </w:rPr>
              <w:t xml:space="preserve"> del </w:t>
            </w:r>
            <w:proofErr w:type="spellStart"/>
            <w:r w:rsidRPr="00944BE1">
              <w:rPr>
                <w:rFonts w:ascii="Arial" w:eastAsia="Times New Roman" w:hAnsi="Arial" w:cs="Arial"/>
                <w:sz w:val="21"/>
                <w:szCs w:val="21"/>
              </w:rPr>
              <w:t>Pacto</w:t>
            </w:r>
            <w:proofErr w:type="spellEnd"/>
            <w:r w:rsidRPr="00944BE1">
              <w:rPr>
                <w:rFonts w:ascii="Arial" w:eastAsia="Times New Roman" w:hAnsi="Arial" w:cs="Arial"/>
                <w:sz w:val="21"/>
                <w:szCs w:val="21"/>
              </w:rPr>
              <w:t xml:space="preserve"> y dos </w:t>
            </w:r>
            <w:proofErr w:type="spellStart"/>
            <w:r w:rsidRPr="00944BE1">
              <w:rPr>
                <w:rFonts w:ascii="Arial" w:eastAsia="Times New Roman" w:hAnsi="Arial" w:cs="Arial"/>
                <w:sz w:val="21"/>
                <w:szCs w:val="21"/>
              </w:rPr>
              <w:t>meses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después</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su</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vigorosa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Protesta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se </w:t>
            </w:r>
            <w:proofErr w:type="spellStart"/>
            <w:r w:rsidRPr="00944BE1">
              <w:rPr>
                <w:rFonts w:ascii="Arial" w:eastAsia="Times New Roman" w:hAnsi="Arial" w:cs="Arial"/>
                <w:sz w:val="21"/>
                <w:szCs w:val="21"/>
              </w:rPr>
              <w:t>mantuvo</w:t>
            </w:r>
            <w:proofErr w:type="spellEnd"/>
            <w:r w:rsidRPr="00944BE1">
              <w:rPr>
                <w:rFonts w:ascii="Arial" w:eastAsia="Times New Roman" w:hAnsi="Arial" w:cs="Arial"/>
                <w:sz w:val="21"/>
                <w:szCs w:val="21"/>
              </w:rPr>
              <w:t xml:space="preserve"> en los </w:t>
            </w:r>
            <w:proofErr w:type="spellStart"/>
            <w:r w:rsidRPr="00944BE1">
              <w:rPr>
                <w:rFonts w:ascii="Arial" w:eastAsia="Times New Roman" w:hAnsi="Arial" w:cs="Arial"/>
                <w:sz w:val="21"/>
                <w:szCs w:val="21"/>
              </w:rPr>
              <w:t>campos</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batalla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durante</w:t>
            </w:r>
            <w:proofErr w:type="spellEnd"/>
            <w:r w:rsidRPr="00944BE1">
              <w:rPr>
                <w:rFonts w:ascii="Arial" w:eastAsia="Times New Roman" w:hAnsi="Arial" w:cs="Arial"/>
                <w:sz w:val="21"/>
                <w:szCs w:val="21"/>
              </w:rPr>
              <w:t xml:space="preserve"> 15 </w:t>
            </w:r>
            <w:proofErr w:type="spellStart"/>
            <w:r w:rsidRPr="00944BE1">
              <w:rPr>
                <w:rFonts w:ascii="Arial" w:eastAsia="Times New Roman" w:hAnsi="Arial" w:cs="Arial"/>
                <w:sz w:val="21"/>
                <w:szCs w:val="21"/>
              </w:rPr>
              <w:t>meses</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hasta</w:t>
            </w:r>
            <w:proofErr w:type="spellEnd"/>
            <w:r w:rsidRPr="00944BE1">
              <w:rPr>
                <w:rFonts w:ascii="Arial" w:eastAsia="Times New Roman" w:hAnsi="Arial" w:cs="Arial"/>
                <w:sz w:val="21"/>
                <w:szCs w:val="21"/>
              </w:rPr>
              <w:t xml:space="preserve"> el 15 de </w:t>
            </w:r>
            <w:proofErr w:type="spellStart"/>
            <w:r w:rsidRPr="00944BE1">
              <w:rPr>
                <w:rFonts w:ascii="Arial" w:eastAsia="Times New Roman" w:hAnsi="Arial" w:cs="Arial"/>
                <w:sz w:val="21"/>
                <w:szCs w:val="21"/>
              </w:rPr>
              <w:t>abril</w:t>
            </w:r>
            <w:proofErr w:type="spellEnd"/>
            <w:r w:rsidRPr="00944BE1">
              <w:rPr>
                <w:rFonts w:ascii="Arial" w:eastAsia="Times New Roman" w:hAnsi="Arial" w:cs="Arial"/>
                <w:sz w:val="21"/>
                <w:szCs w:val="21"/>
              </w:rPr>
              <w:t xml:space="preserve"> de 1879.</w:t>
            </w:r>
            <w:r w:rsidRPr="00944BE1">
              <w:rPr>
                <w:rFonts w:ascii="Arial" w:eastAsia="Times New Roman" w:hAnsi="Arial" w:cs="Arial"/>
                <w:sz w:val="21"/>
                <w:szCs w:val="21"/>
              </w:rPr>
              <w:br/>
              <w:t xml:space="preserve">14. Moral, Luis F. del, </w:t>
            </w:r>
            <w:proofErr w:type="spellStart"/>
            <w:r w:rsidRPr="00944BE1">
              <w:rPr>
                <w:rFonts w:ascii="Arial" w:eastAsia="Times New Roman" w:hAnsi="Arial" w:cs="Arial"/>
                <w:sz w:val="21"/>
                <w:szCs w:val="21"/>
              </w:rPr>
              <w:t>Serafín</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Sánchez</w:t>
            </w:r>
            <w:proofErr w:type="spellEnd"/>
            <w:r w:rsidRPr="00944BE1">
              <w:rPr>
                <w:rFonts w:ascii="Arial" w:eastAsia="Times New Roman" w:hAnsi="Arial" w:cs="Arial"/>
                <w:sz w:val="21"/>
                <w:szCs w:val="21"/>
              </w:rPr>
              <w:t xml:space="preserve">: un </w:t>
            </w:r>
            <w:proofErr w:type="spellStart"/>
            <w:r w:rsidRPr="00944BE1">
              <w:rPr>
                <w:rFonts w:ascii="Arial" w:eastAsia="Times New Roman" w:hAnsi="Arial" w:cs="Arial"/>
                <w:sz w:val="21"/>
                <w:szCs w:val="21"/>
              </w:rPr>
              <w:t>carácter</w:t>
            </w:r>
            <w:proofErr w:type="spellEnd"/>
            <w:r w:rsidRPr="00944BE1">
              <w:rPr>
                <w:rFonts w:ascii="Arial" w:eastAsia="Times New Roman" w:hAnsi="Arial" w:cs="Arial"/>
                <w:sz w:val="21"/>
                <w:szCs w:val="21"/>
              </w:rPr>
              <w:t xml:space="preserve"> al </w:t>
            </w:r>
            <w:proofErr w:type="spellStart"/>
            <w:r w:rsidRPr="00944BE1">
              <w:rPr>
                <w:rFonts w:ascii="Arial" w:eastAsia="Times New Roman" w:hAnsi="Arial" w:cs="Arial"/>
                <w:sz w:val="21"/>
                <w:szCs w:val="21"/>
              </w:rPr>
              <w:t>servicio</w:t>
            </w:r>
            <w:proofErr w:type="spellEnd"/>
            <w:r w:rsidRPr="00944BE1">
              <w:rPr>
                <w:rFonts w:ascii="Arial" w:eastAsia="Times New Roman" w:hAnsi="Arial" w:cs="Arial"/>
                <w:sz w:val="21"/>
                <w:szCs w:val="21"/>
              </w:rPr>
              <w:t xml:space="preserve"> de Cuba, p. 120.</w:t>
            </w:r>
            <w:r w:rsidRPr="00944BE1">
              <w:rPr>
                <w:rFonts w:ascii="Arial" w:eastAsia="Times New Roman" w:hAnsi="Arial" w:cs="Arial"/>
                <w:sz w:val="21"/>
                <w:szCs w:val="21"/>
              </w:rPr>
              <w:br/>
              <w:t xml:space="preserve">15.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Juan J.E. Op Cit. p. 116.</w:t>
            </w:r>
            <w:r w:rsidRPr="00944BE1">
              <w:rPr>
                <w:rFonts w:ascii="Arial" w:eastAsia="Times New Roman" w:hAnsi="Arial" w:cs="Arial"/>
                <w:sz w:val="21"/>
                <w:szCs w:val="21"/>
              </w:rPr>
              <w:br/>
              <w:t xml:space="preserve">16. </w:t>
            </w:r>
            <w:proofErr w:type="spellStart"/>
            <w:r w:rsidRPr="00944BE1">
              <w:rPr>
                <w:rFonts w:ascii="Arial" w:eastAsia="Times New Roman" w:hAnsi="Arial" w:cs="Arial"/>
                <w:sz w:val="21"/>
                <w:szCs w:val="21"/>
              </w:rPr>
              <w:t>Ibidem</w:t>
            </w:r>
            <w:proofErr w:type="spellEnd"/>
            <w:r w:rsidRPr="00944BE1">
              <w:rPr>
                <w:rFonts w:ascii="Arial" w:eastAsia="Times New Roman" w:hAnsi="Arial" w:cs="Arial"/>
                <w:sz w:val="21"/>
                <w:szCs w:val="21"/>
              </w:rPr>
              <w:t>, p.197.</w:t>
            </w:r>
            <w:r w:rsidRPr="00944BE1">
              <w:rPr>
                <w:rFonts w:ascii="Arial" w:eastAsia="Times New Roman" w:hAnsi="Arial" w:cs="Arial"/>
                <w:sz w:val="21"/>
                <w:szCs w:val="21"/>
              </w:rPr>
              <w:br/>
              <w:t xml:space="preserve">17. </w:t>
            </w:r>
            <w:proofErr w:type="spellStart"/>
            <w:r w:rsidRPr="00944BE1">
              <w:rPr>
                <w:rFonts w:ascii="Arial" w:eastAsia="Times New Roman" w:hAnsi="Arial" w:cs="Arial"/>
                <w:sz w:val="21"/>
                <w:szCs w:val="21"/>
              </w:rPr>
              <w:t>Bonachea</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eligió</w:t>
            </w:r>
            <w:proofErr w:type="spellEnd"/>
            <w:r w:rsidRPr="00944BE1">
              <w:rPr>
                <w:rFonts w:ascii="Arial" w:eastAsia="Times New Roman" w:hAnsi="Arial" w:cs="Arial"/>
                <w:sz w:val="21"/>
                <w:szCs w:val="21"/>
              </w:rPr>
              <w:t xml:space="preserve"> al padre </w:t>
            </w:r>
            <w:proofErr w:type="spellStart"/>
            <w:r w:rsidRPr="00944BE1">
              <w:rPr>
                <w:rFonts w:ascii="Arial" w:eastAsia="Times New Roman" w:hAnsi="Arial" w:cs="Arial"/>
                <w:sz w:val="21"/>
                <w:szCs w:val="21"/>
              </w:rPr>
              <w:t>Marcelino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Vivar</w:t>
            </w:r>
            <w:proofErr w:type="spellEnd"/>
            <w:r w:rsidRPr="00944BE1">
              <w:rPr>
                <w:rFonts w:ascii="Arial" w:eastAsia="Times New Roman" w:hAnsi="Arial" w:cs="Arial"/>
                <w:sz w:val="21"/>
                <w:szCs w:val="21"/>
              </w:rPr>
              <w:t>.</w:t>
            </w:r>
            <w:r w:rsidRPr="00944BE1">
              <w:rPr>
                <w:rFonts w:ascii="Arial" w:eastAsia="Times New Roman" w:hAnsi="Arial" w:cs="Arial"/>
                <w:sz w:val="21"/>
                <w:szCs w:val="21"/>
              </w:rPr>
              <w:br/>
              <w:t xml:space="preserve">18. La </w:t>
            </w:r>
            <w:proofErr w:type="spellStart"/>
            <w:r w:rsidRPr="00944BE1">
              <w:rPr>
                <w:rFonts w:ascii="Arial" w:eastAsia="Times New Roman" w:hAnsi="Arial" w:cs="Arial"/>
                <w:sz w:val="21"/>
                <w:szCs w:val="21"/>
              </w:rPr>
              <w:t>Tarde</w:t>
            </w:r>
            <w:proofErr w:type="spellEnd"/>
            <w:r w:rsidRPr="00944BE1">
              <w:rPr>
                <w:rFonts w:ascii="Arial" w:eastAsia="Times New Roman" w:hAnsi="Arial" w:cs="Arial"/>
                <w:sz w:val="21"/>
                <w:szCs w:val="21"/>
              </w:rPr>
              <w:t xml:space="preserve">, 11 de </w:t>
            </w:r>
            <w:proofErr w:type="spellStart"/>
            <w:r w:rsidRPr="00944BE1">
              <w:rPr>
                <w:rFonts w:ascii="Arial" w:eastAsia="Times New Roman" w:hAnsi="Arial" w:cs="Arial"/>
                <w:sz w:val="21"/>
                <w:szCs w:val="21"/>
              </w:rPr>
              <w:t>marzo</w:t>
            </w:r>
            <w:proofErr w:type="spellEnd"/>
            <w:r w:rsidRPr="00944BE1">
              <w:rPr>
                <w:rFonts w:ascii="Arial" w:eastAsia="Times New Roman" w:hAnsi="Arial" w:cs="Arial"/>
                <w:sz w:val="21"/>
                <w:szCs w:val="21"/>
              </w:rPr>
              <w:t xml:space="preserve"> de 1885. </w:t>
            </w:r>
            <w:proofErr w:type="spellStart"/>
            <w:r w:rsidRPr="00944BE1">
              <w:rPr>
                <w:rFonts w:ascii="Arial" w:eastAsia="Times New Roman" w:hAnsi="Arial" w:cs="Arial"/>
                <w:sz w:val="21"/>
                <w:szCs w:val="21"/>
              </w:rPr>
              <w:t>Citado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Op. Cit. p. 216.</w:t>
            </w:r>
            <w:r w:rsidRPr="00944BE1">
              <w:rPr>
                <w:rFonts w:ascii="Arial" w:eastAsia="Times New Roman" w:hAnsi="Arial" w:cs="Arial"/>
                <w:sz w:val="21"/>
                <w:szCs w:val="21"/>
              </w:rPr>
              <w:br/>
              <w:t xml:space="preserve">19.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Juan, J. E. Op. Cit. p. 218.</w:t>
            </w:r>
            <w:r w:rsidRPr="00944BE1">
              <w:rPr>
                <w:rFonts w:ascii="Arial" w:eastAsia="Times New Roman" w:hAnsi="Arial" w:cs="Arial"/>
                <w:sz w:val="21"/>
                <w:szCs w:val="21"/>
              </w:rPr>
              <w:br/>
              <w:t xml:space="preserve">20. </w:t>
            </w:r>
            <w:proofErr w:type="spellStart"/>
            <w:r w:rsidRPr="00944BE1">
              <w:rPr>
                <w:rFonts w:ascii="Arial" w:eastAsia="Times New Roman" w:hAnsi="Arial" w:cs="Arial"/>
                <w:sz w:val="21"/>
                <w:szCs w:val="21"/>
              </w:rPr>
              <w:t>Libro</w:t>
            </w:r>
            <w:proofErr w:type="spellEnd"/>
            <w:r w:rsidRPr="00944BE1">
              <w:rPr>
                <w:rFonts w:ascii="Arial" w:eastAsia="Times New Roman" w:hAnsi="Arial" w:cs="Arial"/>
                <w:sz w:val="21"/>
                <w:szCs w:val="21"/>
              </w:rPr>
              <w:t xml:space="preserve"> de </w:t>
            </w:r>
            <w:proofErr w:type="spellStart"/>
            <w:r w:rsidRPr="00944BE1">
              <w:rPr>
                <w:rFonts w:ascii="Arial" w:eastAsia="Times New Roman" w:hAnsi="Arial" w:cs="Arial"/>
                <w:sz w:val="21"/>
                <w:szCs w:val="21"/>
              </w:rPr>
              <w:t>Defunciones</w:t>
            </w:r>
            <w:proofErr w:type="spellEnd"/>
            <w:r w:rsidRPr="00944BE1">
              <w:rPr>
                <w:rFonts w:ascii="Arial" w:eastAsia="Times New Roman" w:hAnsi="Arial" w:cs="Arial"/>
                <w:sz w:val="21"/>
                <w:szCs w:val="21"/>
              </w:rPr>
              <w:t xml:space="preserve"> de San Pedro de la Roca del Morro de Santiago de Cuba, Folio 6, No 20. </w:t>
            </w:r>
            <w:proofErr w:type="spellStart"/>
            <w:r w:rsidRPr="00944BE1">
              <w:rPr>
                <w:rFonts w:ascii="Arial" w:eastAsia="Times New Roman" w:hAnsi="Arial" w:cs="Arial"/>
                <w:sz w:val="21"/>
                <w:szCs w:val="21"/>
              </w:rPr>
              <w:t>Citado</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por</w:t>
            </w:r>
            <w:proofErr w:type="spellEnd"/>
            <w:r w:rsidRPr="00944BE1">
              <w:rPr>
                <w:rFonts w:ascii="Arial" w:eastAsia="Times New Roman" w:hAnsi="Arial" w:cs="Arial"/>
                <w:sz w:val="21"/>
                <w:szCs w:val="21"/>
              </w:rPr>
              <w:t xml:space="preserve"> </w:t>
            </w:r>
            <w:proofErr w:type="spellStart"/>
            <w:r w:rsidRPr="00944BE1">
              <w:rPr>
                <w:rFonts w:ascii="Arial" w:eastAsia="Times New Roman" w:hAnsi="Arial" w:cs="Arial"/>
                <w:sz w:val="21"/>
                <w:szCs w:val="21"/>
              </w:rPr>
              <w:t>Casasus</w:t>
            </w:r>
            <w:proofErr w:type="spellEnd"/>
            <w:r w:rsidRPr="00944BE1">
              <w:rPr>
                <w:rFonts w:ascii="Arial" w:eastAsia="Times New Roman" w:hAnsi="Arial" w:cs="Arial"/>
                <w:sz w:val="21"/>
                <w:szCs w:val="21"/>
              </w:rPr>
              <w:t>, Op. Cit. p. 234.</w:t>
            </w:r>
          </w:p>
        </w:tc>
      </w:tr>
    </w:tbl>
    <w:p w:rsidR="0052097A" w:rsidRDefault="0052097A"/>
    <w:sectPr w:rsidR="0052097A" w:rsidSect="00520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944BE1"/>
    <w:rsid w:val="0052097A"/>
    <w:rsid w:val="00553725"/>
    <w:rsid w:val="008F20D5"/>
    <w:rsid w:val="00944BE1"/>
    <w:rsid w:val="00AA6C01"/>
    <w:rsid w:val="00AB180A"/>
    <w:rsid w:val="00CE6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stilo261">
    <w:name w:val="estilo261"/>
    <w:basedOn w:val="DefaultParagraphFont"/>
    <w:rsid w:val="00944BE1"/>
    <w:rPr>
      <w:rFonts w:ascii="Times New Roman" w:hAnsi="Times New Roman" w:cs="Times New Roman" w:hint="default"/>
      <w:b/>
      <w:bCs/>
      <w:sz w:val="36"/>
      <w:szCs w:val="36"/>
    </w:rPr>
  </w:style>
  <w:style w:type="character" w:customStyle="1" w:styleId="estilo271">
    <w:name w:val="estilo271"/>
    <w:basedOn w:val="DefaultParagraphFont"/>
    <w:rsid w:val="00944BE1"/>
    <w:rPr>
      <w:b/>
      <w:bCs/>
      <w:sz w:val="65"/>
      <w:szCs w:val="65"/>
    </w:rPr>
  </w:style>
  <w:style w:type="character" w:styleId="Strong">
    <w:name w:val="Strong"/>
    <w:basedOn w:val="DefaultParagraphFont"/>
    <w:uiPriority w:val="22"/>
    <w:qFormat/>
    <w:rsid w:val="00944BE1"/>
    <w:rPr>
      <w:b/>
      <w:bCs/>
    </w:rPr>
  </w:style>
  <w:style w:type="character" w:customStyle="1" w:styleId="estilo281">
    <w:name w:val="estilo281"/>
    <w:basedOn w:val="DefaultParagraphFont"/>
    <w:rsid w:val="00944BE1"/>
    <w:rPr>
      <w:b/>
      <w:bCs/>
      <w:color w:val="666666"/>
    </w:rPr>
  </w:style>
  <w:style w:type="paragraph" w:styleId="NormalWeb">
    <w:name w:val="Normal (Web)"/>
    <w:basedOn w:val="Normal"/>
    <w:uiPriority w:val="99"/>
    <w:unhideWhenUsed/>
    <w:rsid w:val="00944B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47312">
      <w:bodyDiv w:val="1"/>
      <w:marLeft w:val="0"/>
      <w:marRight w:val="0"/>
      <w:marTop w:val="0"/>
      <w:marBottom w:val="0"/>
      <w:divBdr>
        <w:top w:val="none" w:sz="0" w:space="0" w:color="auto"/>
        <w:left w:val="none" w:sz="0" w:space="0" w:color="auto"/>
        <w:bottom w:val="none" w:sz="0" w:space="0" w:color="auto"/>
        <w:right w:val="none" w:sz="0" w:space="0" w:color="auto"/>
      </w:divBdr>
      <w:divsChild>
        <w:div w:id="1726367460">
          <w:marLeft w:val="0"/>
          <w:marRight w:val="0"/>
          <w:marTop w:val="0"/>
          <w:marBottom w:val="0"/>
          <w:divBdr>
            <w:top w:val="none" w:sz="0" w:space="0" w:color="auto"/>
            <w:left w:val="none" w:sz="0" w:space="0" w:color="auto"/>
            <w:bottom w:val="none" w:sz="0" w:space="0" w:color="auto"/>
            <w:right w:val="none" w:sz="0" w:space="0" w:color="auto"/>
          </w:divBdr>
        </w:div>
        <w:div w:id="615984233">
          <w:marLeft w:val="0"/>
          <w:marRight w:val="0"/>
          <w:marTop w:val="0"/>
          <w:marBottom w:val="0"/>
          <w:divBdr>
            <w:top w:val="none" w:sz="0" w:space="0" w:color="auto"/>
            <w:left w:val="none" w:sz="0" w:space="0" w:color="auto"/>
            <w:bottom w:val="none" w:sz="0" w:space="0" w:color="auto"/>
            <w:right w:val="none" w:sz="0" w:space="0" w:color="auto"/>
          </w:divBdr>
        </w:div>
        <w:div w:id="1342510401">
          <w:marLeft w:val="0"/>
          <w:marRight w:val="0"/>
          <w:marTop w:val="0"/>
          <w:marBottom w:val="0"/>
          <w:divBdr>
            <w:top w:val="none" w:sz="0" w:space="0" w:color="auto"/>
            <w:left w:val="none" w:sz="0" w:space="0" w:color="auto"/>
            <w:bottom w:val="none" w:sz="0" w:space="0" w:color="auto"/>
            <w:right w:val="none" w:sz="0" w:space="0" w:color="auto"/>
          </w:divBdr>
        </w:div>
        <w:div w:id="1680809412">
          <w:marLeft w:val="0"/>
          <w:marRight w:val="0"/>
          <w:marTop w:val="0"/>
          <w:marBottom w:val="0"/>
          <w:divBdr>
            <w:top w:val="none" w:sz="0" w:space="0" w:color="auto"/>
            <w:left w:val="none" w:sz="0" w:space="0" w:color="auto"/>
            <w:bottom w:val="none" w:sz="0" w:space="0" w:color="auto"/>
            <w:right w:val="none" w:sz="0" w:space="0" w:color="auto"/>
          </w:divBdr>
        </w:div>
        <w:div w:id="1885171422">
          <w:marLeft w:val="0"/>
          <w:marRight w:val="0"/>
          <w:marTop w:val="0"/>
          <w:marBottom w:val="0"/>
          <w:divBdr>
            <w:top w:val="none" w:sz="0" w:space="0" w:color="auto"/>
            <w:left w:val="none" w:sz="0" w:space="0" w:color="auto"/>
            <w:bottom w:val="none" w:sz="0" w:space="0" w:color="auto"/>
            <w:right w:val="none" w:sz="0" w:space="0" w:color="auto"/>
          </w:divBdr>
        </w:div>
        <w:div w:id="155697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3493</Words>
  <Characters>19911</Characters>
  <Application>Microsoft Office Word</Application>
  <DocSecurity>0</DocSecurity>
  <Lines>165</Lines>
  <Paragraphs>46</Paragraphs>
  <ScaleCrop>false</ScaleCrop>
  <Company>Hewlett-Packard</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aniel83</dc:creator>
  <cp:lastModifiedBy>Windows</cp:lastModifiedBy>
  <cp:revision>2</cp:revision>
  <dcterms:created xsi:type="dcterms:W3CDTF">2013-04-16T03:40:00Z</dcterms:created>
  <dcterms:modified xsi:type="dcterms:W3CDTF">2013-04-16T03:40:00Z</dcterms:modified>
</cp:coreProperties>
</file>